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719F" w14:textId="77777777" w:rsidR="00776073" w:rsidRPr="00776073" w:rsidRDefault="00776073" w:rsidP="00776073">
      <w:pPr>
        <w:shd w:val="clear" w:color="auto" w:fill="FFFFDD"/>
        <w:ind w:hanging="480"/>
        <w:rPr>
          <w:rFonts w:ascii="Times" w:eastAsia="Times New Roman" w:hAnsi="Times" w:cs="Times"/>
          <w:color w:val="000000"/>
        </w:rPr>
      </w:pPr>
      <w:r w:rsidRPr="00776073">
        <w:rPr>
          <w:rFonts w:ascii="Helvetica" w:eastAsia="Times New Roman" w:hAnsi="Helvetica" w:cs="Helvetica"/>
          <w:b/>
          <w:bCs/>
          <w:color w:val="000000"/>
        </w:rPr>
        <w:t>118.15</w:t>
      </w:r>
      <w:r w:rsidRPr="00776073">
        <w:rPr>
          <w:rFonts w:ascii="Helvetica" w:eastAsia="Times New Roman" w:hAnsi="Helvetica" w:cs="Helvetica"/>
          <w:b/>
          <w:bCs/>
          <w:color w:val="000000"/>
        </w:rPr>
        <w:t> </w:t>
      </w:r>
      <w:r w:rsidRPr="00776073">
        <w:rPr>
          <w:rFonts w:ascii="Helvetica" w:eastAsia="Times New Roman" w:hAnsi="Helvetica" w:cs="Helvetica"/>
          <w:b/>
          <w:bCs/>
          <w:color w:val="000000"/>
        </w:rPr>
        <w:t> Compulsory school attendance.</w:t>
      </w:r>
    </w:p>
    <w:p w14:paraId="693DBD4C"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Helvetica" w:eastAsia="Times New Roman" w:hAnsi="Helvetica" w:cs="Helvetica"/>
          <w:b/>
          <w:bCs/>
          <w:color w:val="000000"/>
        </w:rPr>
        <w:t>(1)</w:t>
      </w:r>
      <w:r w:rsidRPr="00776073">
        <w:rPr>
          <w:rFonts w:ascii="Helvetica" w:eastAsia="Times New Roman" w:hAnsi="Helvetica" w:cs="Helvetica"/>
          <w:b/>
          <w:bCs/>
          <w:color w:val="000000"/>
        </w:rPr>
        <w:t> </w:t>
      </w:r>
    </w:p>
    <w:p w14:paraId="0093F2F7"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(a)</w:t>
      </w:r>
      <w:r w:rsidRPr="00776073">
        <w:rPr>
          <w:rFonts w:ascii="Times" w:eastAsia="Times New Roman" w:hAnsi="Times" w:cs="Times"/>
          <w:color w:val="000000"/>
        </w:rPr>
        <w:t> Except as provided under pars. </w:t>
      </w:r>
      <w:hyperlink r:id="rId7" w:tooltip="Statutes 118.15(1)(b)" w:history="1">
        <w:r w:rsidRPr="00776073">
          <w:rPr>
            <w:rFonts w:ascii="Times" w:eastAsia="Times New Roman" w:hAnsi="Times" w:cs="Times"/>
            <w:color w:val="426986"/>
            <w:u w:val="single"/>
          </w:rPr>
          <w:t>(b)</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to</w:t>
      </w:r>
      <w:proofErr w:type="gramEnd"/>
      <w:r w:rsidRPr="00776073">
        <w:rPr>
          <w:rFonts w:ascii="Times" w:eastAsia="Times New Roman" w:hAnsi="Times" w:cs="Times"/>
          <w:color w:val="000000"/>
        </w:rPr>
        <w:t> </w:t>
      </w:r>
      <w:hyperlink r:id="rId8" w:tooltip="Statutes 118.15(1)(d)" w:history="1">
        <w:r w:rsidRPr="00776073">
          <w:rPr>
            <w:rFonts w:ascii="Times" w:eastAsia="Times New Roman" w:hAnsi="Times" w:cs="Times"/>
            <w:color w:val="426986"/>
            <w:u w:val="single"/>
          </w:rPr>
          <w:t>(d)</w:t>
        </w:r>
      </w:hyperlink>
      <w:r w:rsidRPr="00776073">
        <w:rPr>
          <w:rFonts w:ascii="Times" w:eastAsia="Times New Roman" w:hAnsi="Times" w:cs="Times"/>
          <w:color w:val="000000"/>
        </w:rPr>
        <w:t> and </w:t>
      </w:r>
      <w:hyperlink r:id="rId9" w:tooltip="Statutes 118.15(1)(g)" w:history="1">
        <w:r w:rsidRPr="00776073">
          <w:rPr>
            <w:rFonts w:ascii="Times" w:eastAsia="Times New Roman" w:hAnsi="Times" w:cs="Times"/>
            <w:color w:val="426986"/>
            <w:u w:val="single"/>
          </w:rPr>
          <w:t>(g)</w:t>
        </w:r>
      </w:hyperlink>
      <w:r w:rsidRPr="00776073">
        <w:rPr>
          <w:rFonts w:ascii="Times" w:eastAsia="Times New Roman" w:hAnsi="Times" w:cs="Times"/>
          <w:color w:val="000000"/>
        </w:rPr>
        <w:t> and sub. </w:t>
      </w:r>
      <w:hyperlink r:id="rId10" w:tooltip="Statutes 118.15(4)" w:history="1">
        <w:r w:rsidRPr="00776073">
          <w:rPr>
            <w:rFonts w:ascii="Times" w:eastAsia="Times New Roman" w:hAnsi="Times" w:cs="Times"/>
            <w:color w:val="426986"/>
            <w:u w:val="single"/>
          </w:rPr>
          <w:t>(4)</w:t>
        </w:r>
      </w:hyperlink>
      <w:r w:rsidRPr="00776073">
        <w:rPr>
          <w:rFonts w:ascii="Times" w:eastAsia="Times New Roman" w:hAnsi="Times" w:cs="Times"/>
          <w:color w:val="000000"/>
        </w:rPr>
        <w:t>, unless the child is excused under sub. </w:t>
      </w:r>
      <w:hyperlink r:id="rId11" w:tooltip="Statutes 118.15(3)" w:history="1">
        <w:r w:rsidRPr="00776073">
          <w:rPr>
            <w:rFonts w:ascii="Times" w:eastAsia="Times New Roman" w:hAnsi="Times" w:cs="Times"/>
            <w:color w:val="426986"/>
            <w:u w:val="single"/>
          </w:rPr>
          <w:t>(3)</w:t>
        </w:r>
      </w:hyperlink>
      <w:r w:rsidRPr="00776073">
        <w:rPr>
          <w:rFonts w:ascii="Times" w:eastAsia="Times New Roman" w:hAnsi="Times" w:cs="Times"/>
          <w:color w:val="000000"/>
        </w:rPr>
        <w:t> or has graduated from high school, any person having under control a child who is between the ages of 6 and 18 years shall cause the child to attend school regularly during the full period and hours, religious holidays excepted, that the public, private, or tribal school in which the child should be enrolled is in session until the end of the school term, quarter or semester of the school year in which the child becomes 18 years of age.</w:t>
      </w:r>
    </w:p>
    <w:p w14:paraId="46DCA5DA"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w:t>
      </w:r>
      <w:proofErr w:type="gramStart"/>
      <w:r w:rsidRPr="00776073">
        <w:rPr>
          <w:rFonts w:ascii="Times" w:eastAsia="Times New Roman" w:hAnsi="Times" w:cs="Times"/>
          <w:b/>
          <w:bCs/>
          <w:color w:val="000000"/>
        </w:rPr>
        <w:t>am</w:t>
      </w:r>
      <w:proofErr w:type="gramEnd"/>
      <w:r w:rsidRPr="00776073">
        <w:rPr>
          <w:rFonts w:ascii="Times" w:eastAsia="Times New Roman" w:hAnsi="Times" w:cs="Times"/>
          <w:b/>
          <w:bCs/>
          <w:color w:val="000000"/>
        </w:rPr>
        <w:t>)</w:t>
      </w:r>
      <w:r w:rsidRPr="00776073">
        <w:rPr>
          <w:rFonts w:ascii="Times" w:eastAsia="Times New Roman" w:hAnsi="Times" w:cs="Times"/>
          <w:color w:val="000000"/>
        </w:rPr>
        <w:t> Except as provided under par. </w:t>
      </w:r>
      <w:hyperlink r:id="rId12" w:tooltip="Statutes 118.15(1)(d)" w:history="1">
        <w:r w:rsidRPr="00776073">
          <w:rPr>
            <w:rFonts w:ascii="Times" w:eastAsia="Times New Roman" w:hAnsi="Times" w:cs="Times"/>
            <w:color w:val="426986"/>
            <w:u w:val="single"/>
          </w:rPr>
          <w:t>(</w:t>
        </w:r>
        <w:proofErr w:type="gramStart"/>
        <w:r w:rsidRPr="00776073">
          <w:rPr>
            <w:rFonts w:ascii="Times" w:eastAsia="Times New Roman" w:hAnsi="Times" w:cs="Times"/>
            <w:color w:val="426986"/>
            <w:u w:val="single"/>
          </w:rPr>
          <w:t>d</w:t>
        </w:r>
        <w:proofErr w:type="gramEnd"/>
        <w:r w:rsidRPr="00776073">
          <w:rPr>
            <w:rFonts w:ascii="Times" w:eastAsia="Times New Roman" w:hAnsi="Times" w:cs="Times"/>
            <w:color w:val="426986"/>
            <w:u w:val="single"/>
          </w:rPr>
          <w:t>)</w:t>
        </w:r>
      </w:hyperlink>
      <w:r w:rsidRPr="00776073">
        <w:rPr>
          <w:rFonts w:ascii="Times" w:eastAsia="Times New Roman" w:hAnsi="Times" w:cs="Times"/>
          <w:color w:val="000000"/>
        </w:rPr>
        <w:t>, unless the child is excused under sub. </w:t>
      </w:r>
      <w:hyperlink r:id="rId13" w:tooltip="Statutes 118.15(3)" w:history="1">
        <w:r w:rsidRPr="00776073">
          <w:rPr>
            <w:rFonts w:ascii="Times" w:eastAsia="Times New Roman" w:hAnsi="Times" w:cs="Times"/>
            <w:color w:val="426986"/>
            <w:u w:val="single"/>
          </w:rPr>
          <w:t>(3)</w:t>
        </w:r>
      </w:hyperlink>
      <w:r w:rsidRPr="00776073">
        <w:rPr>
          <w:rFonts w:ascii="Times" w:eastAsia="Times New Roman" w:hAnsi="Times" w:cs="Times"/>
          <w:color w:val="000000"/>
        </w:rPr>
        <w:t>, any person having under his or her control a child who is enrolled in 5-year-old kindergarten shall cause the child to attend school regularly, religious holidays excepted, during the full period and hours that kindergarten is in session at the public or private school in which the child is enrolled until the end of the school term.</w:t>
      </w:r>
    </w:p>
    <w:p w14:paraId="19D377E9"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(b)</w:t>
      </w:r>
      <w:r w:rsidRPr="00776073">
        <w:rPr>
          <w:rFonts w:ascii="Times" w:eastAsia="Times New Roman" w:hAnsi="Times" w:cs="Times"/>
          <w:color w:val="000000"/>
        </w:rPr>
        <w:t> Upon the child's request of the school board and with the written approval of the child's parent or guardian, any child who is 16 years of age or over and a child at risk, as defined in s. </w:t>
      </w:r>
      <w:hyperlink r:id="rId14" w:tooltip="Statutes 118.153(1)(a)" w:history="1">
        <w:r w:rsidRPr="00776073">
          <w:rPr>
            <w:rFonts w:ascii="Times" w:eastAsia="Times New Roman" w:hAnsi="Times" w:cs="Times"/>
            <w:color w:val="426986"/>
            <w:u w:val="single"/>
          </w:rPr>
          <w:t>118.153 (1) (a)</w:t>
        </w:r>
      </w:hyperlink>
      <w:r w:rsidRPr="00776073">
        <w:rPr>
          <w:rFonts w:ascii="Times" w:eastAsia="Times New Roman" w:hAnsi="Times" w:cs="Times"/>
          <w:color w:val="000000"/>
        </w:rPr>
        <w:t>, may attend, in lieu of high school or on a part-time basis, a technical college if the child and his or her parent or guardian agree, in writing, that the child will participate in a program leading to the child's high school graduation. The district board of the technical college district in which the child resides shall admit the child. Every technical college district board shall offer day class programs satisfactory to meet the requirements of this paragraph and s. </w:t>
      </w:r>
      <w:hyperlink r:id="rId15" w:tooltip="Statutes 118.33(3m)" w:history="1">
        <w:r w:rsidRPr="00776073">
          <w:rPr>
            <w:rFonts w:ascii="Times" w:eastAsia="Times New Roman" w:hAnsi="Times" w:cs="Times"/>
            <w:color w:val="426986"/>
            <w:u w:val="single"/>
          </w:rPr>
          <w:t>118.33 (3m)</w:t>
        </w:r>
      </w:hyperlink>
      <w:r w:rsidRPr="00776073">
        <w:rPr>
          <w:rFonts w:ascii="Times" w:eastAsia="Times New Roman" w:hAnsi="Times" w:cs="Times"/>
          <w:color w:val="000000"/>
        </w:rPr>
        <w:t> as a condition to the receipt of any state aid.</w:t>
      </w:r>
    </w:p>
    <w:p w14:paraId="60ABF12C"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(c)</w:t>
      </w:r>
    </w:p>
    <w:p w14:paraId="3F50026C"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1.</w:t>
      </w:r>
      <w:r w:rsidRPr="00776073">
        <w:rPr>
          <w:rFonts w:ascii="Times" w:eastAsia="Times New Roman" w:hAnsi="Times" w:cs="Times"/>
          <w:color w:val="000000"/>
        </w:rPr>
        <w:t> Upon the child's request and with the written approval of the child's parent or guardian, any child who is 16 years of age may be excused by the school board from regular school attendance if the child and his or her parent or guardian agree, in writing, that the child will participate in a program or curriculum modification under par. </w:t>
      </w:r>
      <w:hyperlink r:id="rId16" w:tooltip="Statutes 118.15(1)(d)" w:history="1">
        <w:r w:rsidRPr="00776073">
          <w:rPr>
            <w:rFonts w:ascii="Times" w:eastAsia="Times New Roman" w:hAnsi="Times" w:cs="Times"/>
            <w:color w:val="426986"/>
            <w:u w:val="single"/>
          </w:rPr>
          <w:t>(d)</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leading</w:t>
      </w:r>
      <w:proofErr w:type="gramEnd"/>
      <w:r w:rsidRPr="00776073">
        <w:rPr>
          <w:rFonts w:ascii="Times" w:eastAsia="Times New Roman" w:hAnsi="Times" w:cs="Times"/>
          <w:color w:val="000000"/>
        </w:rPr>
        <w:t xml:space="preserve"> to the child's high school graduation.</w:t>
      </w:r>
    </w:p>
    <w:p w14:paraId="7B79B01D"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2.</w:t>
      </w:r>
      <w:r w:rsidRPr="00776073">
        <w:rPr>
          <w:rFonts w:ascii="Times" w:eastAsia="Times New Roman" w:hAnsi="Times" w:cs="Times"/>
          <w:color w:val="000000"/>
        </w:rPr>
        <w:t> Upon the child's request and with the written approval of the child's parent or guardian, any child who is 17 years of age or over may be excused by the school board from regular school attendance if the child and his or her parent or guardian agree, in writing, that the child will participate in a program or curriculum modification under par. </w:t>
      </w:r>
      <w:hyperlink r:id="rId17" w:tooltip="Statutes 118.15(1)(d)" w:history="1">
        <w:r w:rsidRPr="00776073">
          <w:rPr>
            <w:rFonts w:ascii="Times" w:eastAsia="Times New Roman" w:hAnsi="Times" w:cs="Times"/>
            <w:color w:val="426986"/>
            <w:u w:val="single"/>
          </w:rPr>
          <w:t>(d)</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leading</w:t>
      </w:r>
      <w:proofErr w:type="gramEnd"/>
      <w:r w:rsidRPr="00776073">
        <w:rPr>
          <w:rFonts w:ascii="Times" w:eastAsia="Times New Roman" w:hAnsi="Times" w:cs="Times"/>
          <w:color w:val="000000"/>
        </w:rPr>
        <w:t xml:space="preserve"> to the child's high school graduation or leading to a high school equivalency diploma under s. </w:t>
      </w:r>
      <w:hyperlink r:id="rId18" w:tooltip="Statutes 115.29(4)" w:history="1">
        <w:r w:rsidRPr="00776073">
          <w:rPr>
            <w:rFonts w:ascii="Times" w:eastAsia="Times New Roman" w:hAnsi="Times" w:cs="Times"/>
            <w:color w:val="426986"/>
            <w:u w:val="single"/>
          </w:rPr>
          <w:t>115.29 (4)</w:t>
        </w:r>
      </w:hyperlink>
      <w:r w:rsidRPr="00776073">
        <w:rPr>
          <w:rFonts w:ascii="Times" w:eastAsia="Times New Roman" w:hAnsi="Times" w:cs="Times"/>
          <w:color w:val="000000"/>
        </w:rPr>
        <w:t>.</w:t>
      </w:r>
    </w:p>
    <w:p w14:paraId="0666424C"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3.</w:t>
      </w:r>
      <w:r w:rsidRPr="00776073">
        <w:rPr>
          <w:rFonts w:ascii="Times" w:eastAsia="Times New Roman" w:hAnsi="Times" w:cs="Times"/>
          <w:color w:val="000000"/>
        </w:rPr>
        <w:t> Prior to a child's admission to a program leading to the child's high school graduation or a high school equivalency program under par. </w:t>
      </w:r>
      <w:hyperlink r:id="rId19" w:tooltip="Statutes 118.15(1)(b)" w:history="1">
        <w:r w:rsidRPr="00776073">
          <w:rPr>
            <w:rFonts w:ascii="Times" w:eastAsia="Times New Roman" w:hAnsi="Times" w:cs="Times"/>
            <w:color w:val="426986"/>
            <w:u w:val="single"/>
          </w:rPr>
          <w:t>(</w:t>
        </w:r>
        <w:proofErr w:type="gramStart"/>
        <w:r w:rsidRPr="00776073">
          <w:rPr>
            <w:rFonts w:ascii="Times" w:eastAsia="Times New Roman" w:hAnsi="Times" w:cs="Times"/>
            <w:color w:val="426986"/>
            <w:u w:val="single"/>
          </w:rPr>
          <w:t>b</w:t>
        </w:r>
        <w:proofErr w:type="gramEnd"/>
        <w:r w:rsidRPr="00776073">
          <w:rPr>
            <w:rFonts w:ascii="Times" w:eastAsia="Times New Roman" w:hAnsi="Times" w:cs="Times"/>
            <w:color w:val="426986"/>
            <w:u w:val="single"/>
          </w:rPr>
          <w:t>)</w:t>
        </w:r>
      </w:hyperlink>
      <w:r w:rsidRPr="00776073">
        <w:rPr>
          <w:rFonts w:ascii="Times" w:eastAsia="Times New Roman" w:hAnsi="Times" w:cs="Times"/>
          <w:color w:val="000000"/>
        </w:rPr>
        <w:t xml:space="preserve"> or </w:t>
      </w:r>
      <w:proofErr w:type="spellStart"/>
      <w:r w:rsidRPr="00776073">
        <w:rPr>
          <w:rFonts w:ascii="Times" w:eastAsia="Times New Roman" w:hAnsi="Times" w:cs="Times"/>
          <w:color w:val="000000"/>
        </w:rPr>
        <w:t>subd</w:t>
      </w:r>
      <w:proofErr w:type="spellEnd"/>
      <w:r w:rsidRPr="00776073">
        <w:rPr>
          <w:rFonts w:ascii="Times" w:eastAsia="Times New Roman" w:hAnsi="Times" w:cs="Times"/>
          <w:color w:val="000000"/>
        </w:rPr>
        <w:t>. </w:t>
      </w:r>
      <w:hyperlink r:id="rId20" w:tooltip="Statutes 118.15(1)(c)1." w:history="1">
        <w:r w:rsidRPr="00776073">
          <w:rPr>
            <w:rFonts w:ascii="Times" w:eastAsia="Times New Roman" w:hAnsi="Times" w:cs="Times"/>
            <w:color w:val="426986"/>
            <w:u w:val="single"/>
          </w:rPr>
          <w:t>1.</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or</w:t>
      </w:r>
      <w:proofErr w:type="gramEnd"/>
      <w:r w:rsidRPr="00776073">
        <w:rPr>
          <w:rFonts w:ascii="Times" w:eastAsia="Times New Roman" w:hAnsi="Times" w:cs="Times"/>
          <w:color w:val="000000"/>
        </w:rPr>
        <w:t> </w:t>
      </w:r>
      <w:hyperlink r:id="rId21" w:tooltip="Statutes 118.15(1)(c)2." w:history="1">
        <w:r w:rsidRPr="00776073">
          <w:rPr>
            <w:rFonts w:ascii="Times" w:eastAsia="Times New Roman" w:hAnsi="Times" w:cs="Times"/>
            <w:color w:val="426986"/>
            <w:u w:val="single"/>
          </w:rPr>
          <w:t>2.</w:t>
        </w:r>
      </w:hyperlink>
      <w:r w:rsidRPr="00776073">
        <w:rPr>
          <w:rFonts w:ascii="Times" w:eastAsia="Times New Roman" w:hAnsi="Times" w:cs="Times"/>
          <w:color w:val="000000"/>
        </w:rPr>
        <w:t>, the child, his or her parent or guardian, the school board and a representative of the high school equivalency program or program leading to the child's high school graduation shall enter into a written agreement. The written agreement shall state the services to be provided, the time period needed to complete the high school equivalency program or program leading to the child's high school graduation and how the performance of the pupil will be monitored. The agreement shall be monitored by the school board on a regular basis, but in no case shall the agreement be monitored less frequently than once per semester. If the school board determines that a child is not complying with the agreement, the school board shall notify the child, his or her parent or guardian and the high school equivalency program or program leading to the child's high school graduation that the agreement may be modified or suspended in 30 days.</w:t>
      </w:r>
    </w:p>
    <w:p w14:paraId="1C0A1788"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(cm)</w:t>
      </w:r>
    </w:p>
    <w:p w14:paraId="4A357F8B"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1.</w:t>
      </w:r>
      <w:r w:rsidRPr="00776073">
        <w:rPr>
          <w:rFonts w:ascii="Times" w:eastAsia="Times New Roman" w:hAnsi="Times" w:cs="Times"/>
          <w:color w:val="000000"/>
        </w:rPr>
        <w:t> Upon the child's request and with the approval of the child's parent or guardian, any child who is 17 years of age or over shall be excused by the school board from regular school attendance if the child began a program leading to a high school equivalency diploma in a juvenile correctional facility, as defined in s. </w:t>
      </w:r>
      <w:hyperlink r:id="rId22" w:tooltip="Statutes 938.02(10p)" w:history="1">
        <w:r w:rsidRPr="00776073">
          <w:rPr>
            <w:rFonts w:ascii="Times" w:eastAsia="Times New Roman" w:hAnsi="Times" w:cs="Times"/>
            <w:color w:val="426986"/>
            <w:u w:val="single"/>
          </w:rPr>
          <w:t>938.02 (10p)</w:t>
        </w:r>
      </w:hyperlink>
      <w:r w:rsidRPr="00776073">
        <w:rPr>
          <w:rFonts w:ascii="Times" w:eastAsia="Times New Roman" w:hAnsi="Times" w:cs="Times"/>
          <w:color w:val="000000"/>
        </w:rPr>
        <w:t>, a secured residential care center for children and youth, as defined in s. </w:t>
      </w:r>
      <w:hyperlink r:id="rId23" w:tooltip="Statutes 938.02(15g)" w:history="1">
        <w:r w:rsidRPr="00776073">
          <w:rPr>
            <w:rFonts w:ascii="Times" w:eastAsia="Times New Roman" w:hAnsi="Times" w:cs="Times"/>
            <w:color w:val="426986"/>
            <w:u w:val="single"/>
          </w:rPr>
          <w:t>938.02 (15g)</w:t>
        </w:r>
      </w:hyperlink>
      <w:r w:rsidRPr="00776073">
        <w:rPr>
          <w:rFonts w:ascii="Times" w:eastAsia="Times New Roman" w:hAnsi="Times" w:cs="Times"/>
          <w:color w:val="000000"/>
        </w:rPr>
        <w:t>, a juvenile detention facility, as defined in s. </w:t>
      </w:r>
      <w:hyperlink r:id="rId24" w:tooltip="Statutes 938.02(10r)" w:history="1">
        <w:r w:rsidRPr="00776073">
          <w:rPr>
            <w:rFonts w:ascii="Times" w:eastAsia="Times New Roman" w:hAnsi="Times" w:cs="Times"/>
            <w:color w:val="426986"/>
            <w:u w:val="single"/>
          </w:rPr>
          <w:t>938.02 (10r)</w:t>
        </w:r>
      </w:hyperlink>
      <w:r w:rsidRPr="00776073">
        <w:rPr>
          <w:rFonts w:ascii="Times" w:eastAsia="Times New Roman" w:hAnsi="Times" w:cs="Times"/>
          <w:color w:val="000000"/>
        </w:rPr>
        <w:t xml:space="preserve">, or a juvenile portion of a county jail, and the child and his or her parent or guardian agree under </w:t>
      </w:r>
      <w:proofErr w:type="spellStart"/>
      <w:r w:rsidRPr="00776073">
        <w:rPr>
          <w:rFonts w:ascii="Times" w:eastAsia="Times New Roman" w:hAnsi="Times" w:cs="Times"/>
          <w:color w:val="000000"/>
        </w:rPr>
        <w:t>subd</w:t>
      </w:r>
      <w:proofErr w:type="spellEnd"/>
      <w:r w:rsidRPr="00776073">
        <w:rPr>
          <w:rFonts w:ascii="Times" w:eastAsia="Times New Roman" w:hAnsi="Times" w:cs="Times"/>
          <w:color w:val="000000"/>
        </w:rPr>
        <w:t>. </w:t>
      </w:r>
      <w:hyperlink r:id="rId25" w:tooltip="Statutes 118.15(1)(cm)2." w:history="1">
        <w:r w:rsidRPr="00776073">
          <w:rPr>
            <w:rFonts w:ascii="Times" w:eastAsia="Times New Roman" w:hAnsi="Times" w:cs="Times"/>
            <w:color w:val="426986"/>
            <w:u w:val="single"/>
          </w:rPr>
          <w:t>2.</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that</w:t>
      </w:r>
      <w:proofErr w:type="gramEnd"/>
      <w:r w:rsidRPr="00776073">
        <w:rPr>
          <w:rFonts w:ascii="Times" w:eastAsia="Times New Roman" w:hAnsi="Times" w:cs="Times"/>
          <w:color w:val="000000"/>
        </w:rPr>
        <w:t xml:space="preserve"> the child will continue to participate in such a program. For purposes of this subdivision, a child is considered to have begun a program leading to a high school equivalency diploma if the child has received a passing score on a minimum of one of the 5 content area tests given under the general educational development test or has demonstrated under a course of study meeting the standards established under s. </w:t>
      </w:r>
      <w:hyperlink r:id="rId26" w:tooltip="Statutes 115.29(4)" w:history="1">
        <w:r w:rsidRPr="00776073">
          <w:rPr>
            <w:rFonts w:ascii="Times" w:eastAsia="Times New Roman" w:hAnsi="Times" w:cs="Times"/>
            <w:color w:val="426986"/>
            <w:u w:val="single"/>
          </w:rPr>
          <w:t>115.29 (4)</w:t>
        </w:r>
      </w:hyperlink>
      <w:r w:rsidRPr="00776073">
        <w:rPr>
          <w:rFonts w:ascii="Times" w:eastAsia="Times New Roman" w:hAnsi="Times" w:cs="Times"/>
          <w:color w:val="000000"/>
        </w:rPr>
        <w:t xml:space="preserve"> for the granting of a declaration of </w:t>
      </w:r>
      <w:r w:rsidRPr="00776073">
        <w:rPr>
          <w:rFonts w:ascii="Times" w:eastAsia="Times New Roman" w:hAnsi="Times" w:cs="Times"/>
          <w:color w:val="000000"/>
        </w:rPr>
        <w:lastRenderedPageBreak/>
        <w:t>equivalency to high school graduation a level of proficiency in a minimum of one of the 5 content areas specified in s. </w:t>
      </w:r>
      <w:hyperlink r:id="rId27" w:tooltip="Statutes 118.33(1)(a)1." w:history="1">
        <w:r w:rsidRPr="00776073">
          <w:rPr>
            <w:rFonts w:ascii="Times" w:eastAsia="Times New Roman" w:hAnsi="Times" w:cs="Times"/>
            <w:color w:val="426986"/>
            <w:u w:val="single"/>
          </w:rPr>
          <w:t>118.33 (1) (a) 1.</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that</w:t>
      </w:r>
      <w:proofErr w:type="gramEnd"/>
      <w:r w:rsidRPr="00776073">
        <w:rPr>
          <w:rFonts w:ascii="Times" w:eastAsia="Times New Roman" w:hAnsi="Times" w:cs="Times"/>
          <w:color w:val="000000"/>
        </w:rPr>
        <w:t xml:space="preserve"> is equivalent to the level of proficiency that he or she would have attained if he or she had satisfied the requirements under s. </w:t>
      </w:r>
      <w:hyperlink r:id="rId28" w:tooltip="Statutes 118.33(1)(a)1." w:history="1">
        <w:r w:rsidRPr="00776073">
          <w:rPr>
            <w:rFonts w:ascii="Times" w:eastAsia="Times New Roman" w:hAnsi="Times" w:cs="Times"/>
            <w:color w:val="426986"/>
            <w:u w:val="single"/>
          </w:rPr>
          <w:t>118.33 (1) (a) 1.</w:t>
        </w:r>
      </w:hyperlink>
    </w:p>
    <w:p w14:paraId="016AC7C0"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2.</w:t>
      </w:r>
      <w:r w:rsidRPr="00776073">
        <w:rPr>
          <w:rFonts w:ascii="Times" w:eastAsia="Times New Roman" w:hAnsi="Times" w:cs="Times"/>
          <w:color w:val="000000"/>
        </w:rPr>
        <w:t> </w:t>
      </w:r>
      <w:proofErr w:type="gramStart"/>
      <w:r w:rsidRPr="00776073">
        <w:rPr>
          <w:rFonts w:ascii="Times" w:eastAsia="Times New Roman" w:hAnsi="Times" w:cs="Times"/>
          <w:color w:val="000000"/>
        </w:rPr>
        <w:t>Prior</w:t>
      </w:r>
      <w:proofErr w:type="gramEnd"/>
      <w:r w:rsidRPr="00776073">
        <w:rPr>
          <w:rFonts w:ascii="Times" w:eastAsia="Times New Roman" w:hAnsi="Times" w:cs="Times"/>
          <w:color w:val="000000"/>
        </w:rPr>
        <w:t xml:space="preserve"> to the admission of a child under </w:t>
      </w:r>
      <w:proofErr w:type="spellStart"/>
      <w:r w:rsidRPr="00776073">
        <w:rPr>
          <w:rFonts w:ascii="Times" w:eastAsia="Times New Roman" w:hAnsi="Times" w:cs="Times"/>
          <w:color w:val="000000"/>
        </w:rPr>
        <w:t>subd</w:t>
      </w:r>
      <w:proofErr w:type="spellEnd"/>
      <w:r w:rsidRPr="00776073">
        <w:rPr>
          <w:rFonts w:ascii="Times" w:eastAsia="Times New Roman" w:hAnsi="Times" w:cs="Times"/>
          <w:color w:val="000000"/>
        </w:rPr>
        <w:t>. </w:t>
      </w:r>
      <w:hyperlink r:id="rId29" w:tooltip="Statutes 118.15(1)(cm)1." w:history="1">
        <w:r w:rsidRPr="00776073">
          <w:rPr>
            <w:rFonts w:ascii="Times" w:eastAsia="Times New Roman" w:hAnsi="Times" w:cs="Times"/>
            <w:color w:val="426986"/>
            <w:u w:val="single"/>
          </w:rPr>
          <w:t>1.</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to</w:t>
      </w:r>
      <w:proofErr w:type="gramEnd"/>
      <w:r w:rsidRPr="00776073">
        <w:rPr>
          <w:rFonts w:ascii="Times" w:eastAsia="Times New Roman" w:hAnsi="Times" w:cs="Times"/>
          <w:color w:val="000000"/>
        </w:rPr>
        <w:t xml:space="preserve"> a program leading to a high school equivalency diploma, the child, his or her parent or guardian, the school board and a representative of the agency providing the program shall enter into a written agreement. The agreement shall specify that the child is excused from regular school attendance while he or she is enrolled in the program and making progress toward completion of the program, or successfully completes the program. If the agency providing the program determines that the child is not making progress toward completion of the program, the agency shall notify the child and his or her parent or guardian that the agreement may be suspended within 30 days. If the agency suspends the agreement, the agency shall notify the child, his or her parent or guardian and the school board.</w:t>
      </w:r>
    </w:p>
    <w:p w14:paraId="787DB277"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3.</w:t>
      </w:r>
      <w:r w:rsidRPr="00776073">
        <w:rPr>
          <w:rFonts w:ascii="Times" w:eastAsia="Times New Roman" w:hAnsi="Times" w:cs="Times"/>
          <w:color w:val="000000"/>
        </w:rPr>
        <w:t> If the program that the child wishes to attend is provided by a technical college district, the technical college district board shall admit the child.</w:t>
      </w:r>
    </w:p>
    <w:p w14:paraId="09347566"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4.</w:t>
      </w:r>
      <w:r w:rsidRPr="00776073">
        <w:rPr>
          <w:rFonts w:ascii="Times" w:eastAsia="Times New Roman" w:hAnsi="Times" w:cs="Times"/>
          <w:color w:val="000000"/>
        </w:rPr>
        <w:t> A child attending a program under this paragraph shall not be included in membership, as defined in s. </w:t>
      </w:r>
      <w:hyperlink r:id="rId30" w:tooltip="Statutes 121.004(5)" w:history="1">
        <w:r w:rsidRPr="00776073">
          <w:rPr>
            <w:rFonts w:ascii="Times" w:eastAsia="Times New Roman" w:hAnsi="Times" w:cs="Times"/>
            <w:color w:val="426986"/>
            <w:u w:val="single"/>
          </w:rPr>
          <w:t>121.004 (5)</w:t>
        </w:r>
      </w:hyperlink>
      <w:r w:rsidRPr="00776073">
        <w:rPr>
          <w:rFonts w:ascii="Times" w:eastAsia="Times New Roman" w:hAnsi="Times" w:cs="Times"/>
          <w:color w:val="000000"/>
        </w:rPr>
        <w:t>.</w:t>
      </w:r>
    </w:p>
    <w:p w14:paraId="3C8873F1"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5.</w:t>
      </w:r>
      <w:r w:rsidRPr="00776073">
        <w:rPr>
          <w:rFonts w:ascii="Times" w:eastAsia="Times New Roman" w:hAnsi="Times" w:cs="Times"/>
          <w:color w:val="000000"/>
        </w:rPr>
        <w:t> The state superintendent shall grant a high school equivalency diploma to a child under this paragraph who completes the general educational development test with a passing score, as determined by the state superintendent, and completes the additional requirements determined by the state superintendent under s. </w:t>
      </w:r>
      <w:hyperlink r:id="rId31" w:tooltip="Statutes 115.29(4)" w:history="1">
        <w:r w:rsidRPr="00776073">
          <w:rPr>
            <w:rFonts w:ascii="Times" w:eastAsia="Times New Roman" w:hAnsi="Times" w:cs="Times"/>
            <w:color w:val="426986"/>
            <w:u w:val="single"/>
          </w:rPr>
          <w:t>115.29 (4)</w:t>
        </w:r>
      </w:hyperlink>
      <w:r w:rsidRPr="00776073">
        <w:rPr>
          <w:rFonts w:ascii="Times" w:eastAsia="Times New Roman" w:hAnsi="Times" w:cs="Times"/>
          <w:color w:val="000000"/>
        </w:rPr>
        <w:t>.</w:t>
      </w:r>
    </w:p>
    <w:p w14:paraId="59D4ACA1"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(d)</w:t>
      </w:r>
      <w:r w:rsidRPr="00776073">
        <w:rPr>
          <w:rFonts w:ascii="Times" w:eastAsia="Times New Roman" w:hAnsi="Times" w:cs="Times"/>
          <w:color w:val="000000"/>
        </w:rPr>
        <w:t> Any child's parent or guardian, or the child if the parent or guardian is notified, may request the school board, in writing, to provide the child with program or curriculum modifications, including but not limited to:</w:t>
      </w:r>
    </w:p>
    <w:p w14:paraId="4EEF92A6"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1.</w:t>
      </w:r>
      <w:r w:rsidRPr="00776073">
        <w:rPr>
          <w:rFonts w:ascii="Times" w:eastAsia="Times New Roman" w:hAnsi="Times" w:cs="Times"/>
          <w:color w:val="000000"/>
        </w:rPr>
        <w:t> Modifications within the child's current academic program.</w:t>
      </w:r>
    </w:p>
    <w:p w14:paraId="57D9D54D"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2.</w:t>
      </w:r>
      <w:r w:rsidRPr="00776073">
        <w:rPr>
          <w:rFonts w:ascii="Times" w:eastAsia="Times New Roman" w:hAnsi="Times" w:cs="Times"/>
          <w:color w:val="000000"/>
        </w:rPr>
        <w:t> A school work training or work study program.</w:t>
      </w:r>
    </w:p>
    <w:p w14:paraId="5AD8D37F"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3.</w:t>
      </w:r>
      <w:r w:rsidRPr="00776073">
        <w:rPr>
          <w:rFonts w:ascii="Times" w:eastAsia="Times New Roman" w:hAnsi="Times" w:cs="Times"/>
          <w:color w:val="000000"/>
        </w:rPr>
        <w:t> Enrollment in any alternative public school or program located in the school district in which the child resides.</w:t>
      </w:r>
    </w:p>
    <w:p w14:paraId="4B3697E3"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4.</w:t>
      </w:r>
      <w:r w:rsidRPr="00776073">
        <w:rPr>
          <w:rFonts w:ascii="Times" w:eastAsia="Times New Roman" w:hAnsi="Times" w:cs="Times"/>
          <w:color w:val="000000"/>
        </w:rPr>
        <w:t> Enrollment in any nonsectarian private school or program, or tribal school, located in the school district in which the child resides, which complies with the requirements of </w:t>
      </w:r>
      <w:hyperlink r:id="rId32" w:tooltip="US Code 42 USC 2000d" w:history="1">
        <w:r w:rsidRPr="00776073">
          <w:rPr>
            <w:rFonts w:ascii="Times" w:eastAsia="Times New Roman" w:hAnsi="Times" w:cs="Times"/>
            <w:color w:val="426986"/>
            <w:u w:val="single"/>
          </w:rPr>
          <w:t>42 USC 2000d</w:t>
        </w:r>
      </w:hyperlink>
      <w:r w:rsidRPr="00776073">
        <w:rPr>
          <w:rFonts w:ascii="Times" w:eastAsia="Times New Roman" w:hAnsi="Times" w:cs="Times"/>
          <w:color w:val="000000"/>
        </w:rPr>
        <w:t>. Enrollment of a child under this subdivision shall be pursuant to a contractual agreement under s. </w:t>
      </w:r>
      <w:hyperlink r:id="rId33" w:tooltip="Statutes 121.78(5)" w:history="1">
        <w:r w:rsidRPr="00776073">
          <w:rPr>
            <w:rFonts w:ascii="Times" w:eastAsia="Times New Roman" w:hAnsi="Times" w:cs="Times"/>
            <w:color w:val="426986"/>
            <w:u w:val="single"/>
          </w:rPr>
          <w:t>121.78 (5)</w:t>
        </w:r>
      </w:hyperlink>
      <w:r w:rsidRPr="00776073">
        <w:rPr>
          <w:rFonts w:ascii="Times" w:eastAsia="Times New Roman" w:hAnsi="Times" w:cs="Times"/>
          <w:color w:val="000000"/>
        </w:rPr>
        <w:t> that provides for the payment of the child's tuition by the school district.</w:t>
      </w:r>
    </w:p>
    <w:p w14:paraId="086DB6C3"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5.</w:t>
      </w:r>
      <w:r w:rsidRPr="00776073">
        <w:rPr>
          <w:rFonts w:ascii="Times" w:eastAsia="Times New Roman" w:hAnsi="Times" w:cs="Times"/>
          <w:color w:val="000000"/>
        </w:rPr>
        <w:t> Homebound study, including nonsectarian correspondence courses or other courses of study approved by the school board or nonsectarian tutoring provided by the school in which the child is enrolled.</w:t>
      </w:r>
    </w:p>
    <w:p w14:paraId="7408FB67"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6.</w:t>
      </w:r>
      <w:r w:rsidRPr="00776073">
        <w:rPr>
          <w:rFonts w:ascii="Times" w:eastAsia="Times New Roman" w:hAnsi="Times" w:cs="Times"/>
          <w:color w:val="000000"/>
        </w:rPr>
        <w:t> Enrollment in any public educational program located outside the school district in which the child resides. Enrollment of a child under this subdivision may be pursuant to a contractual agreement between school districts.</w:t>
      </w:r>
    </w:p>
    <w:p w14:paraId="17A190D6"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w:t>
      </w:r>
      <w:proofErr w:type="spellStart"/>
      <w:proofErr w:type="gramStart"/>
      <w:r w:rsidRPr="00776073">
        <w:rPr>
          <w:rFonts w:ascii="Times" w:eastAsia="Times New Roman" w:hAnsi="Times" w:cs="Times"/>
          <w:b/>
          <w:bCs/>
          <w:color w:val="000000"/>
        </w:rPr>
        <w:t>dm</w:t>
      </w:r>
      <w:proofErr w:type="spellEnd"/>
      <w:proofErr w:type="gramEnd"/>
      <w:r w:rsidRPr="00776073">
        <w:rPr>
          <w:rFonts w:ascii="Times" w:eastAsia="Times New Roman" w:hAnsi="Times" w:cs="Times"/>
          <w:b/>
          <w:bCs/>
          <w:color w:val="000000"/>
        </w:rPr>
        <w:t>)</w:t>
      </w:r>
      <w:r w:rsidRPr="00776073">
        <w:rPr>
          <w:rFonts w:ascii="Times" w:eastAsia="Times New Roman" w:hAnsi="Times" w:cs="Times"/>
          <w:color w:val="000000"/>
        </w:rPr>
        <w:t> The school board shall render its decision, in writing, within 90 days of a request under par. </w:t>
      </w:r>
      <w:hyperlink r:id="rId34" w:tooltip="Statutes 118.15(1)(d)" w:history="1">
        <w:r w:rsidRPr="00776073">
          <w:rPr>
            <w:rFonts w:ascii="Times" w:eastAsia="Times New Roman" w:hAnsi="Times" w:cs="Times"/>
            <w:color w:val="426986"/>
            <w:u w:val="single"/>
          </w:rPr>
          <w:t>(d)</w:t>
        </w:r>
      </w:hyperlink>
      <w:r w:rsidRPr="00776073">
        <w:rPr>
          <w:rFonts w:ascii="Times" w:eastAsia="Times New Roman" w:hAnsi="Times" w:cs="Times"/>
          <w:color w:val="000000"/>
        </w:rPr>
        <w:t>, except that if the request relates to a child who has been evaluated by an individualized education program team under s. </w:t>
      </w:r>
      <w:hyperlink r:id="rId35" w:tooltip="Statutes 115.782" w:history="1">
        <w:r w:rsidRPr="00776073">
          <w:rPr>
            <w:rFonts w:ascii="Times" w:eastAsia="Times New Roman" w:hAnsi="Times" w:cs="Times"/>
            <w:color w:val="426986"/>
            <w:u w:val="single"/>
          </w:rPr>
          <w:t>115.782</w:t>
        </w:r>
      </w:hyperlink>
      <w:r w:rsidRPr="00776073">
        <w:rPr>
          <w:rFonts w:ascii="Times" w:eastAsia="Times New Roman" w:hAnsi="Times" w:cs="Times"/>
          <w:color w:val="000000"/>
        </w:rPr>
        <w:t> and has not been recommended for special education, the school board shall render its decision within 30 days of the request. If the school board denies the request, the school board shall give its reasons for the denial.</w:t>
      </w:r>
    </w:p>
    <w:p w14:paraId="2C3E234E"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(e)</w:t>
      </w:r>
      <w:r w:rsidRPr="00776073">
        <w:rPr>
          <w:rFonts w:ascii="Times" w:eastAsia="Times New Roman" w:hAnsi="Times" w:cs="Times"/>
          <w:color w:val="000000"/>
        </w:rPr>
        <w:t> Any decision made by a school board or a designee of the school board in response to a request for program or curriculum modifications under par. </w:t>
      </w:r>
      <w:hyperlink r:id="rId36" w:tooltip="Statutes 118.15(1)(d)" w:history="1">
        <w:r w:rsidRPr="00776073">
          <w:rPr>
            <w:rFonts w:ascii="Times" w:eastAsia="Times New Roman" w:hAnsi="Times" w:cs="Times"/>
            <w:color w:val="426986"/>
            <w:u w:val="single"/>
          </w:rPr>
          <w:t>(d)</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shall</w:t>
      </w:r>
      <w:proofErr w:type="gramEnd"/>
      <w:r w:rsidRPr="00776073">
        <w:rPr>
          <w:rFonts w:ascii="Times" w:eastAsia="Times New Roman" w:hAnsi="Times" w:cs="Times"/>
          <w:color w:val="000000"/>
        </w:rPr>
        <w:t xml:space="preserve"> be reviewed by the school board upon request of the child's parent or guardian. The school board shall render its determination upon review in writing, if the child's parent or guardian so requests.</w:t>
      </w:r>
    </w:p>
    <w:p w14:paraId="66DD3EB3"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(f)</w:t>
      </w:r>
      <w:r w:rsidRPr="00776073">
        <w:rPr>
          <w:rFonts w:ascii="Times" w:eastAsia="Times New Roman" w:hAnsi="Times" w:cs="Times"/>
          <w:color w:val="000000"/>
        </w:rPr>
        <w:t> At the beginning of each school term, the school board shall notify the pupils enrolled in the school district and their parents or guardians of the substance of pars. </w:t>
      </w:r>
      <w:hyperlink r:id="rId37" w:tooltip="Statutes 118.15(1)(d)" w:history="1">
        <w:r w:rsidRPr="00776073">
          <w:rPr>
            <w:rFonts w:ascii="Times" w:eastAsia="Times New Roman" w:hAnsi="Times" w:cs="Times"/>
            <w:color w:val="426986"/>
            <w:u w:val="single"/>
          </w:rPr>
          <w:t>(d)</w:t>
        </w:r>
      </w:hyperlink>
      <w:r w:rsidRPr="00776073">
        <w:rPr>
          <w:rFonts w:ascii="Times" w:eastAsia="Times New Roman" w:hAnsi="Times" w:cs="Times"/>
          <w:color w:val="000000"/>
        </w:rPr>
        <w:t>, </w:t>
      </w:r>
      <w:hyperlink r:id="rId38" w:tooltip="Statutes 118.15(1)(dm)" w:history="1">
        <w:r w:rsidRPr="00776073">
          <w:rPr>
            <w:rFonts w:ascii="Times" w:eastAsia="Times New Roman" w:hAnsi="Times" w:cs="Times"/>
            <w:color w:val="426986"/>
            <w:u w:val="single"/>
          </w:rPr>
          <w:t>(</w:t>
        </w:r>
        <w:proofErr w:type="spellStart"/>
        <w:r w:rsidRPr="00776073">
          <w:rPr>
            <w:rFonts w:ascii="Times" w:eastAsia="Times New Roman" w:hAnsi="Times" w:cs="Times"/>
            <w:color w:val="426986"/>
            <w:u w:val="single"/>
          </w:rPr>
          <w:t>dm</w:t>
        </w:r>
        <w:proofErr w:type="spellEnd"/>
        <w:r w:rsidRPr="00776073">
          <w:rPr>
            <w:rFonts w:ascii="Times" w:eastAsia="Times New Roman" w:hAnsi="Times" w:cs="Times"/>
            <w:color w:val="426986"/>
            <w:u w:val="single"/>
          </w:rPr>
          <w:t>)</w:t>
        </w:r>
      </w:hyperlink>
      <w:r w:rsidRPr="00776073">
        <w:rPr>
          <w:rFonts w:ascii="Times" w:eastAsia="Times New Roman" w:hAnsi="Times" w:cs="Times"/>
          <w:color w:val="000000"/>
        </w:rPr>
        <w:t> and </w:t>
      </w:r>
      <w:hyperlink r:id="rId39" w:tooltip="Statutes 118.15(1)(e)" w:history="1">
        <w:r w:rsidRPr="00776073">
          <w:rPr>
            <w:rFonts w:ascii="Times" w:eastAsia="Times New Roman" w:hAnsi="Times" w:cs="Times"/>
            <w:color w:val="426986"/>
            <w:u w:val="single"/>
          </w:rPr>
          <w:t>(e)</w:t>
        </w:r>
      </w:hyperlink>
      <w:r w:rsidRPr="00776073">
        <w:rPr>
          <w:rFonts w:ascii="Times" w:eastAsia="Times New Roman" w:hAnsi="Times" w:cs="Times"/>
          <w:color w:val="000000"/>
        </w:rPr>
        <w:t>.</w:t>
      </w:r>
    </w:p>
    <w:p w14:paraId="50BB5149"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(g)</w:t>
      </w:r>
      <w:r w:rsidRPr="00776073">
        <w:rPr>
          <w:rFonts w:ascii="Times" w:eastAsia="Times New Roman" w:hAnsi="Times" w:cs="Times"/>
          <w:color w:val="000000"/>
        </w:rPr>
        <w:t> Paragraph </w:t>
      </w:r>
      <w:hyperlink r:id="rId40" w:tooltip="Statutes 118.15(1)(a)" w:history="1">
        <w:r w:rsidRPr="00776073">
          <w:rPr>
            <w:rFonts w:ascii="Times" w:eastAsia="Times New Roman" w:hAnsi="Times" w:cs="Times"/>
            <w:color w:val="426986"/>
            <w:u w:val="single"/>
          </w:rPr>
          <w:t>(a)</w:t>
        </w:r>
      </w:hyperlink>
      <w:r w:rsidRPr="00776073">
        <w:rPr>
          <w:rFonts w:ascii="Times" w:eastAsia="Times New Roman" w:hAnsi="Times" w:cs="Times"/>
          <w:color w:val="000000"/>
        </w:rPr>
        <w:t> does not apply to a person having under control a child who is enrolled in a virtual charter school.</w:t>
      </w:r>
    </w:p>
    <w:p w14:paraId="3D2A4BD1"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Helvetica" w:eastAsia="Times New Roman" w:hAnsi="Helvetica" w:cs="Helvetica"/>
          <w:b/>
          <w:bCs/>
          <w:color w:val="000000"/>
        </w:rPr>
        <w:t>(2)</w:t>
      </w:r>
      <w:r w:rsidRPr="00776073">
        <w:rPr>
          <w:rFonts w:ascii="Helvetica" w:eastAsia="Times New Roman" w:hAnsi="Helvetica" w:cs="Helvetica"/>
          <w:b/>
          <w:bCs/>
          <w:color w:val="000000"/>
        </w:rPr>
        <w:t> </w:t>
      </w:r>
    </w:p>
    <w:p w14:paraId="1AAB52CA"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lastRenderedPageBreak/>
        <w:t>(</w:t>
      </w:r>
      <w:proofErr w:type="gramStart"/>
      <w:r w:rsidRPr="00776073">
        <w:rPr>
          <w:rFonts w:ascii="Times" w:eastAsia="Times New Roman" w:hAnsi="Times" w:cs="Times"/>
          <w:b/>
          <w:bCs/>
          <w:color w:val="000000"/>
        </w:rPr>
        <w:t>a</w:t>
      </w:r>
      <w:proofErr w:type="gramEnd"/>
      <w:r w:rsidRPr="00776073">
        <w:rPr>
          <w:rFonts w:ascii="Times" w:eastAsia="Times New Roman" w:hAnsi="Times" w:cs="Times"/>
          <w:b/>
          <w:bCs/>
          <w:color w:val="000000"/>
        </w:rPr>
        <w:t>)</w:t>
      </w:r>
      <w:r w:rsidRPr="00776073">
        <w:rPr>
          <w:rFonts w:ascii="Times" w:eastAsia="Times New Roman" w:hAnsi="Times" w:cs="Times"/>
          <w:color w:val="000000"/>
        </w:rPr>
        <w:t> If the determination is made under sub. </w:t>
      </w:r>
      <w:hyperlink r:id="rId41" w:tooltip="Statutes 118.15(1)(b)" w:history="1">
        <w:r w:rsidRPr="00776073">
          <w:rPr>
            <w:rFonts w:ascii="Times" w:eastAsia="Times New Roman" w:hAnsi="Times" w:cs="Times"/>
            <w:color w:val="426986"/>
            <w:u w:val="single"/>
          </w:rPr>
          <w:t>(1) (b)</w:t>
        </w:r>
      </w:hyperlink>
      <w:r w:rsidRPr="00776073">
        <w:rPr>
          <w:rFonts w:ascii="Times" w:eastAsia="Times New Roman" w:hAnsi="Times" w:cs="Times"/>
          <w:color w:val="000000"/>
        </w:rPr>
        <w:t> for a child to attend a technical college, the district board governing the technical college shall establish appropriate vocational and technical courses in accordance with s. </w:t>
      </w:r>
      <w:hyperlink r:id="rId42" w:tooltip="Statutes 118.33(3m)" w:history="1">
        <w:r w:rsidRPr="00776073">
          <w:rPr>
            <w:rFonts w:ascii="Times" w:eastAsia="Times New Roman" w:hAnsi="Times" w:cs="Times"/>
            <w:color w:val="426986"/>
            <w:u w:val="single"/>
          </w:rPr>
          <w:t>118.33 (3m)</w:t>
        </w:r>
      </w:hyperlink>
      <w:r w:rsidRPr="00776073">
        <w:rPr>
          <w:rFonts w:ascii="Times" w:eastAsia="Times New Roman" w:hAnsi="Times" w:cs="Times"/>
          <w:color w:val="000000"/>
        </w:rPr>
        <w:t> and the school board shall pay the technical college district board an amount calculated as follows:</w:t>
      </w:r>
    </w:p>
    <w:p w14:paraId="3993DC43"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1.</w:t>
      </w:r>
      <w:r w:rsidRPr="00776073">
        <w:rPr>
          <w:rFonts w:ascii="Times" w:eastAsia="Times New Roman" w:hAnsi="Times" w:cs="Times"/>
          <w:color w:val="000000"/>
        </w:rPr>
        <w:t> Divide the number of credit hours of instruction scheduled by the technical college district for the pupil by 30.</w:t>
      </w:r>
    </w:p>
    <w:p w14:paraId="7875B7C0"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2.</w:t>
      </w:r>
      <w:r w:rsidRPr="00776073">
        <w:rPr>
          <w:rFonts w:ascii="Times" w:eastAsia="Times New Roman" w:hAnsi="Times" w:cs="Times"/>
          <w:color w:val="000000"/>
        </w:rPr>
        <w:t xml:space="preserve"> Multiply the quotient under </w:t>
      </w:r>
      <w:proofErr w:type="spellStart"/>
      <w:r w:rsidRPr="00776073">
        <w:rPr>
          <w:rFonts w:ascii="Times" w:eastAsia="Times New Roman" w:hAnsi="Times" w:cs="Times"/>
          <w:color w:val="000000"/>
        </w:rPr>
        <w:t>subd</w:t>
      </w:r>
      <w:proofErr w:type="spellEnd"/>
      <w:r w:rsidRPr="00776073">
        <w:rPr>
          <w:rFonts w:ascii="Times" w:eastAsia="Times New Roman" w:hAnsi="Times" w:cs="Times"/>
          <w:color w:val="000000"/>
        </w:rPr>
        <w:t>. </w:t>
      </w:r>
      <w:hyperlink r:id="rId43" w:tooltip="Statutes 118.15(2)(a)1." w:history="1">
        <w:r w:rsidRPr="00776073">
          <w:rPr>
            <w:rFonts w:ascii="Times" w:eastAsia="Times New Roman" w:hAnsi="Times" w:cs="Times"/>
            <w:color w:val="426986"/>
            <w:u w:val="single"/>
          </w:rPr>
          <w:t>1.</w:t>
        </w:r>
      </w:hyperlink>
      <w:r w:rsidRPr="00776073">
        <w:rPr>
          <w:rFonts w:ascii="Times" w:eastAsia="Times New Roman" w:hAnsi="Times" w:cs="Times"/>
          <w:color w:val="000000"/>
        </w:rPr>
        <w:t> by the statewide average instructional cost for general education programs in the technical college system in the previous school year, as determined by the technical college system board.</w:t>
      </w:r>
    </w:p>
    <w:p w14:paraId="5717308B"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3.</w:t>
      </w:r>
      <w:r w:rsidRPr="00776073">
        <w:rPr>
          <w:rFonts w:ascii="Times" w:eastAsia="Times New Roman" w:hAnsi="Times" w:cs="Times"/>
          <w:color w:val="000000"/>
        </w:rPr>
        <w:t xml:space="preserve"> Multiply the quotient under </w:t>
      </w:r>
      <w:proofErr w:type="spellStart"/>
      <w:r w:rsidRPr="00776073">
        <w:rPr>
          <w:rFonts w:ascii="Times" w:eastAsia="Times New Roman" w:hAnsi="Times" w:cs="Times"/>
          <w:color w:val="000000"/>
        </w:rPr>
        <w:t>subd</w:t>
      </w:r>
      <w:proofErr w:type="spellEnd"/>
      <w:r w:rsidRPr="00776073">
        <w:rPr>
          <w:rFonts w:ascii="Times" w:eastAsia="Times New Roman" w:hAnsi="Times" w:cs="Times"/>
          <w:color w:val="000000"/>
        </w:rPr>
        <w:t>. </w:t>
      </w:r>
      <w:hyperlink r:id="rId44" w:tooltip="Statutes 118.15(2)(a)1." w:history="1">
        <w:r w:rsidRPr="00776073">
          <w:rPr>
            <w:rFonts w:ascii="Times" w:eastAsia="Times New Roman" w:hAnsi="Times" w:cs="Times"/>
            <w:color w:val="426986"/>
            <w:u w:val="single"/>
          </w:rPr>
          <w:t>1.</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by</w:t>
      </w:r>
      <w:proofErr w:type="gramEnd"/>
      <w:r w:rsidRPr="00776073">
        <w:rPr>
          <w:rFonts w:ascii="Times" w:eastAsia="Times New Roman" w:hAnsi="Times" w:cs="Times"/>
          <w:color w:val="000000"/>
        </w:rPr>
        <w:t xml:space="preserve"> any additional costs associated with direct student support services, as determined jointly by the state superintendent and the state director of the technical college system.</w:t>
      </w:r>
    </w:p>
    <w:p w14:paraId="2FAE1EA3"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4.</w:t>
      </w:r>
      <w:r w:rsidRPr="00776073">
        <w:rPr>
          <w:rFonts w:ascii="Times" w:eastAsia="Times New Roman" w:hAnsi="Times" w:cs="Times"/>
          <w:color w:val="000000"/>
        </w:rPr>
        <w:t xml:space="preserve"> Add the product under </w:t>
      </w:r>
      <w:proofErr w:type="spellStart"/>
      <w:r w:rsidRPr="00776073">
        <w:rPr>
          <w:rFonts w:ascii="Times" w:eastAsia="Times New Roman" w:hAnsi="Times" w:cs="Times"/>
          <w:color w:val="000000"/>
        </w:rPr>
        <w:t>subd</w:t>
      </w:r>
      <w:proofErr w:type="spellEnd"/>
      <w:r w:rsidRPr="00776073">
        <w:rPr>
          <w:rFonts w:ascii="Times" w:eastAsia="Times New Roman" w:hAnsi="Times" w:cs="Times"/>
          <w:color w:val="000000"/>
        </w:rPr>
        <w:t>. </w:t>
      </w:r>
      <w:hyperlink r:id="rId45" w:tooltip="Statutes 118.15(2)(a)2." w:history="1">
        <w:r w:rsidRPr="00776073">
          <w:rPr>
            <w:rFonts w:ascii="Times" w:eastAsia="Times New Roman" w:hAnsi="Times" w:cs="Times"/>
            <w:color w:val="426986"/>
            <w:u w:val="single"/>
          </w:rPr>
          <w:t>2.</w:t>
        </w:r>
      </w:hyperlink>
      <w:r w:rsidRPr="00776073">
        <w:rPr>
          <w:rFonts w:ascii="Times" w:eastAsia="Times New Roman" w:hAnsi="Times" w:cs="Times"/>
          <w:color w:val="000000"/>
        </w:rPr>
        <w:t xml:space="preserve"> to the product under </w:t>
      </w:r>
      <w:proofErr w:type="spellStart"/>
      <w:r w:rsidRPr="00776073">
        <w:rPr>
          <w:rFonts w:ascii="Times" w:eastAsia="Times New Roman" w:hAnsi="Times" w:cs="Times"/>
          <w:color w:val="000000"/>
        </w:rPr>
        <w:t>subd</w:t>
      </w:r>
      <w:proofErr w:type="spellEnd"/>
      <w:r w:rsidRPr="00776073">
        <w:rPr>
          <w:rFonts w:ascii="Times" w:eastAsia="Times New Roman" w:hAnsi="Times" w:cs="Times"/>
          <w:color w:val="000000"/>
        </w:rPr>
        <w:t>. </w:t>
      </w:r>
      <w:hyperlink r:id="rId46" w:tooltip="Statutes 118.15(2)(a)3." w:history="1">
        <w:r w:rsidRPr="00776073">
          <w:rPr>
            <w:rFonts w:ascii="Times" w:eastAsia="Times New Roman" w:hAnsi="Times" w:cs="Times"/>
            <w:color w:val="426986"/>
            <w:u w:val="single"/>
          </w:rPr>
          <w:t>3.</w:t>
        </w:r>
      </w:hyperlink>
    </w:p>
    <w:p w14:paraId="45DA1A66"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(c)</w:t>
      </w:r>
      <w:r w:rsidRPr="00776073">
        <w:rPr>
          <w:rFonts w:ascii="Times" w:eastAsia="Times New Roman" w:hAnsi="Times" w:cs="Times"/>
          <w:color w:val="000000"/>
        </w:rPr>
        <w:t> Pupils attending a technical college under this subsection may receive general education subjects at the technical college. Payments by the school district under par. </w:t>
      </w:r>
      <w:hyperlink r:id="rId47" w:tooltip="Statutes 118.15(2)(a)" w:history="1">
        <w:r w:rsidRPr="00776073">
          <w:rPr>
            <w:rFonts w:ascii="Times" w:eastAsia="Times New Roman" w:hAnsi="Times" w:cs="Times"/>
            <w:color w:val="426986"/>
            <w:u w:val="single"/>
          </w:rPr>
          <w:t>(a)</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shall</w:t>
      </w:r>
      <w:proofErr w:type="gramEnd"/>
      <w:r w:rsidRPr="00776073">
        <w:rPr>
          <w:rFonts w:ascii="Times" w:eastAsia="Times New Roman" w:hAnsi="Times" w:cs="Times"/>
          <w:color w:val="000000"/>
        </w:rPr>
        <w:t xml:space="preserve"> be deemed costs of operation and maintenance.</w:t>
      </w:r>
    </w:p>
    <w:p w14:paraId="5B3383F5"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(d)</w:t>
      </w:r>
      <w:r w:rsidRPr="00776073">
        <w:rPr>
          <w:rFonts w:ascii="Times" w:eastAsia="Times New Roman" w:hAnsi="Times" w:cs="Times"/>
          <w:color w:val="000000"/>
        </w:rPr>
        <w:t> Transportation, or board and lodging under s. </w:t>
      </w:r>
      <w:hyperlink r:id="rId48" w:tooltip="Statutes 121.57(1)(a)" w:history="1">
        <w:r w:rsidRPr="00776073">
          <w:rPr>
            <w:rFonts w:ascii="Times" w:eastAsia="Times New Roman" w:hAnsi="Times" w:cs="Times"/>
            <w:color w:val="426986"/>
            <w:u w:val="single"/>
          </w:rPr>
          <w:t>121.57 (1) (a)</w:t>
        </w:r>
      </w:hyperlink>
      <w:r w:rsidRPr="00776073">
        <w:rPr>
          <w:rFonts w:ascii="Times" w:eastAsia="Times New Roman" w:hAnsi="Times" w:cs="Times"/>
          <w:color w:val="000000"/>
        </w:rPr>
        <w:t>, for pupils attending a technical college under this subsection shall be provided by the school district, and state aids shall be paid therefor, on the same basis as is transportation for pupils attending high school.</w:t>
      </w:r>
    </w:p>
    <w:p w14:paraId="625A4417"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Helvetica" w:eastAsia="Times New Roman" w:hAnsi="Helvetica" w:cs="Helvetica"/>
          <w:b/>
          <w:bCs/>
          <w:color w:val="000000"/>
        </w:rPr>
        <w:t>(3</w:t>
      </w:r>
      <w:proofErr w:type="gramStart"/>
      <w:r w:rsidRPr="00776073">
        <w:rPr>
          <w:rFonts w:ascii="Helvetica" w:eastAsia="Times New Roman" w:hAnsi="Helvetica" w:cs="Helvetica"/>
          <w:b/>
          <w:bCs/>
          <w:color w:val="000000"/>
        </w:rPr>
        <w:t>)</w:t>
      </w:r>
      <w:proofErr w:type="gramEnd"/>
      <w:r w:rsidRPr="00776073">
        <w:rPr>
          <w:rFonts w:ascii="Helvetica" w:eastAsia="Times New Roman" w:hAnsi="Helvetica" w:cs="Helvetica"/>
          <w:b/>
          <w:bCs/>
          <w:color w:val="000000"/>
        </w:rPr>
        <w:t> </w:t>
      </w:r>
      <w:r w:rsidRPr="00776073">
        <w:rPr>
          <w:rFonts w:ascii="Times" w:eastAsia="Times New Roman" w:hAnsi="Times" w:cs="Times"/>
          <w:color w:val="000000"/>
        </w:rPr>
        <w:t>This section does not apply to:</w:t>
      </w:r>
    </w:p>
    <w:p w14:paraId="3BF30A63"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(a)</w:t>
      </w:r>
      <w:r w:rsidRPr="00776073">
        <w:rPr>
          <w:rFonts w:ascii="Times" w:eastAsia="Times New Roman" w:hAnsi="Times" w:cs="Times"/>
          <w:color w:val="000000"/>
        </w:rPr>
        <w:t> Any child who is excused by the school board because the child is temporarily not in proper physical or mental condition to attend a school program but who can be expected to return to a school program upon termination or abatement of the illness or condition. The school attendance officer may request the parent or guardian of the child to obtain a written statement from a licensed physician, dentist, chiropractor, optometrist, psychologist, physician assistant, or nurse practitioner, as defined in s. </w:t>
      </w:r>
      <w:hyperlink r:id="rId49" w:tooltip="Statutes 255.06(1)(d)" w:history="1">
        <w:r w:rsidRPr="00776073">
          <w:rPr>
            <w:rFonts w:ascii="Times" w:eastAsia="Times New Roman" w:hAnsi="Times" w:cs="Times"/>
            <w:color w:val="426986"/>
            <w:u w:val="single"/>
          </w:rPr>
          <w:t>255.06 (1) (d)</w:t>
        </w:r>
      </w:hyperlink>
      <w:r w:rsidRPr="00776073">
        <w:rPr>
          <w:rFonts w:ascii="Times" w:eastAsia="Times New Roman" w:hAnsi="Times" w:cs="Times"/>
          <w:color w:val="000000"/>
        </w:rPr>
        <w:t>, or certified advanced practice nurse prescriber or Christian Science practitioner living and residing in this state, who is listed in the Christian Science Journal, as sufficient proof of the physical or mental condition of the child. An excuse under this paragraph shall be in writing and shall state the time period for which it is valid, not to exceed 30 days.</w:t>
      </w:r>
    </w:p>
    <w:p w14:paraId="75E23E3F"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(b)</w:t>
      </w:r>
      <w:r w:rsidRPr="00776073">
        <w:rPr>
          <w:rFonts w:ascii="Times" w:eastAsia="Times New Roman" w:hAnsi="Times" w:cs="Times"/>
          <w:color w:val="000000"/>
        </w:rPr>
        <w:t> Any child excused by the school board in accordance with the school board's written attendance policy under s. </w:t>
      </w:r>
      <w:hyperlink r:id="rId50" w:tooltip="Statutes 118.16(4)" w:history="1">
        <w:r w:rsidRPr="00776073">
          <w:rPr>
            <w:rFonts w:ascii="Times" w:eastAsia="Times New Roman" w:hAnsi="Times" w:cs="Times"/>
            <w:color w:val="426986"/>
            <w:u w:val="single"/>
          </w:rPr>
          <w:t>118.16 (4)</w:t>
        </w:r>
      </w:hyperlink>
      <w:r w:rsidRPr="00776073">
        <w:rPr>
          <w:rFonts w:ascii="Times" w:eastAsia="Times New Roman" w:hAnsi="Times" w:cs="Times"/>
          <w:color w:val="000000"/>
        </w:rPr>
        <w:t> and with the written approval of the child's parent or guardian. The child's truancy, discipline or school achievement problems or disabilities as described in s. </w:t>
      </w:r>
      <w:hyperlink r:id="rId51" w:tooltip="Statutes 115.76(5)" w:history="1">
        <w:r w:rsidRPr="00776073">
          <w:rPr>
            <w:rFonts w:ascii="Times" w:eastAsia="Times New Roman" w:hAnsi="Times" w:cs="Times"/>
            <w:color w:val="426986"/>
            <w:u w:val="single"/>
          </w:rPr>
          <w:t>115.76 (5)</w:t>
        </w:r>
      </w:hyperlink>
      <w:r w:rsidRPr="00776073">
        <w:rPr>
          <w:rFonts w:ascii="Times" w:eastAsia="Times New Roman" w:hAnsi="Times" w:cs="Times"/>
          <w:color w:val="000000"/>
        </w:rPr>
        <w:t> may not be used as the reason for an excuse under this paragraph. The excuse shall be in writing and shall state the time period for which it is effective, not to extend beyond the end of the current school year.</w:t>
      </w:r>
    </w:p>
    <w:p w14:paraId="037ADF44"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(c)</w:t>
      </w:r>
      <w:r w:rsidRPr="00776073">
        <w:rPr>
          <w:rFonts w:ascii="Times" w:eastAsia="Times New Roman" w:hAnsi="Times" w:cs="Times"/>
          <w:color w:val="000000"/>
        </w:rPr>
        <w:t> Any child excused in writing by his or her parent or guardian before the absence. The school board shall require a child excused under this paragraph to complete any course work missed during the absence. A child may not be excused for more than 10 days in a school year under this paragraph.</w:t>
      </w:r>
    </w:p>
    <w:p w14:paraId="1BD3E83B"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(d)</w:t>
      </w:r>
      <w:r w:rsidRPr="00776073">
        <w:rPr>
          <w:rFonts w:ascii="Times" w:eastAsia="Times New Roman" w:hAnsi="Times" w:cs="Times"/>
          <w:color w:val="000000"/>
        </w:rPr>
        <w:t> Any child excused in writing by his or her parent or guardian and by the principal of the school that the child attends, or by the administrator of the home-based private educational program in which the child is enrolled, for the purpose of serving as an election official under s. </w:t>
      </w:r>
      <w:hyperlink r:id="rId52" w:tooltip="Statutes 7.30(2)(am)" w:history="1">
        <w:r w:rsidRPr="00776073">
          <w:rPr>
            <w:rFonts w:ascii="Times" w:eastAsia="Times New Roman" w:hAnsi="Times" w:cs="Times"/>
            <w:color w:val="426986"/>
            <w:u w:val="single"/>
          </w:rPr>
          <w:t>7.30 (2) (am)</w:t>
        </w:r>
      </w:hyperlink>
      <w:r w:rsidRPr="00776073">
        <w:rPr>
          <w:rFonts w:ascii="Times" w:eastAsia="Times New Roman" w:hAnsi="Times" w:cs="Times"/>
          <w:color w:val="000000"/>
        </w:rPr>
        <w:t>. Except as provided in s. </w:t>
      </w:r>
      <w:hyperlink r:id="rId53" w:tooltip="Statutes 7.30(2)(am)" w:history="1">
        <w:r w:rsidRPr="00776073">
          <w:rPr>
            <w:rFonts w:ascii="Times" w:eastAsia="Times New Roman" w:hAnsi="Times" w:cs="Times"/>
            <w:color w:val="426986"/>
            <w:u w:val="single"/>
          </w:rPr>
          <w:t>7.30 (2) (am)</w:t>
        </w:r>
      </w:hyperlink>
      <w:r w:rsidRPr="00776073">
        <w:rPr>
          <w:rFonts w:ascii="Times" w:eastAsia="Times New Roman" w:hAnsi="Times" w:cs="Times"/>
          <w:color w:val="000000"/>
        </w:rPr>
        <w:t>, a principal or administrator may not excuse a child under this paragraph unless the child has at least a 3.0 grade point average or the equivalent. The principal or administrator shall allow the child to take examinations and complete course work missed during the child's absences under this paragraph. The principal or administrator shall promptly notify the municipal clerk or the board of election commissioners of the municipality that appointed the child as an election official if the child ceases to be enrolled in school or in a home-based private educational program or if the child no longer has at least a 3.0 grade point average or the equivalent.</w:t>
      </w:r>
    </w:p>
    <w:p w14:paraId="2B80DF93"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Helvetica" w:eastAsia="Times New Roman" w:hAnsi="Helvetica" w:cs="Helvetica"/>
          <w:b/>
          <w:bCs/>
          <w:color w:val="000000"/>
        </w:rPr>
        <w:t>(4</w:t>
      </w:r>
      <w:proofErr w:type="gramStart"/>
      <w:r w:rsidRPr="00776073">
        <w:rPr>
          <w:rFonts w:ascii="Helvetica" w:eastAsia="Times New Roman" w:hAnsi="Helvetica" w:cs="Helvetica"/>
          <w:b/>
          <w:bCs/>
          <w:color w:val="000000"/>
        </w:rPr>
        <w:t>)</w:t>
      </w:r>
      <w:proofErr w:type="gramEnd"/>
      <w:r w:rsidRPr="00776073">
        <w:rPr>
          <w:rFonts w:ascii="Helvetica" w:eastAsia="Times New Roman" w:hAnsi="Helvetica" w:cs="Helvetica"/>
          <w:b/>
          <w:bCs/>
          <w:color w:val="000000"/>
        </w:rPr>
        <w:t> </w:t>
      </w:r>
      <w:r w:rsidRPr="00776073">
        <w:rPr>
          <w:rFonts w:ascii="Times" w:eastAsia="Times New Roman" w:hAnsi="Times" w:cs="Times"/>
          <w:color w:val="000000"/>
        </w:rPr>
        <w:t>Instruction in a home-based private educational program that meets all of the criteria under s. </w:t>
      </w:r>
      <w:hyperlink r:id="rId54" w:tooltip="Statutes 118.165(1)" w:history="1">
        <w:r w:rsidRPr="00776073">
          <w:rPr>
            <w:rFonts w:ascii="Times" w:eastAsia="Times New Roman" w:hAnsi="Times" w:cs="Times"/>
            <w:color w:val="426986"/>
            <w:u w:val="single"/>
          </w:rPr>
          <w:t>118.165 (1)</w:t>
        </w:r>
      </w:hyperlink>
      <w:r w:rsidRPr="00776073">
        <w:rPr>
          <w:rFonts w:ascii="Times" w:eastAsia="Times New Roman" w:hAnsi="Times" w:cs="Times"/>
          <w:color w:val="000000"/>
        </w:rPr>
        <w:t> may be substituted for attendance at a public or private school.</w:t>
      </w:r>
    </w:p>
    <w:p w14:paraId="0A0DD077"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Helvetica" w:eastAsia="Times New Roman" w:hAnsi="Helvetica" w:cs="Helvetica"/>
          <w:b/>
          <w:bCs/>
          <w:color w:val="000000"/>
        </w:rPr>
        <w:t>(4m</w:t>
      </w:r>
      <w:proofErr w:type="gramStart"/>
      <w:r w:rsidRPr="00776073">
        <w:rPr>
          <w:rFonts w:ascii="Helvetica" w:eastAsia="Times New Roman" w:hAnsi="Helvetica" w:cs="Helvetica"/>
          <w:b/>
          <w:bCs/>
          <w:color w:val="000000"/>
        </w:rPr>
        <w:t>)</w:t>
      </w:r>
      <w:proofErr w:type="gramEnd"/>
      <w:r w:rsidRPr="00776073">
        <w:rPr>
          <w:rFonts w:ascii="Helvetica" w:eastAsia="Times New Roman" w:hAnsi="Helvetica" w:cs="Helvetica"/>
          <w:b/>
          <w:bCs/>
          <w:color w:val="000000"/>
        </w:rPr>
        <w:t> </w:t>
      </w:r>
      <w:r w:rsidRPr="00776073">
        <w:rPr>
          <w:rFonts w:ascii="Times" w:eastAsia="Times New Roman" w:hAnsi="Times" w:cs="Times"/>
          <w:color w:val="000000"/>
        </w:rPr>
        <w:t xml:space="preserve">No school board, board of control of a cooperative educational service agency or county children with disabilities education board, or person employed by a school board, cooperative educational service </w:t>
      </w:r>
      <w:r w:rsidRPr="00776073">
        <w:rPr>
          <w:rFonts w:ascii="Times" w:eastAsia="Times New Roman" w:hAnsi="Times" w:cs="Times"/>
          <w:color w:val="000000"/>
        </w:rPr>
        <w:lastRenderedPageBreak/>
        <w:t>agency or county children with disabilities education board, may in any manner compel a pregnant girl to withdraw from her educational program.</w:t>
      </w:r>
    </w:p>
    <w:p w14:paraId="4F031256"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Helvetica" w:eastAsia="Times New Roman" w:hAnsi="Helvetica" w:cs="Helvetica"/>
          <w:b/>
          <w:bCs/>
          <w:color w:val="000000"/>
        </w:rPr>
        <w:t>(5)</w:t>
      </w:r>
      <w:r w:rsidRPr="00776073">
        <w:rPr>
          <w:rFonts w:ascii="Helvetica" w:eastAsia="Times New Roman" w:hAnsi="Helvetica" w:cs="Helvetica"/>
          <w:b/>
          <w:bCs/>
          <w:color w:val="000000"/>
        </w:rPr>
        <w:t> </w:t>
      </w:r>
    </w:p>
    <w:p w14:paraId="43E3546B"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(a)</w:t>
      </w:r>
    </w:p>
    <w:p w14:paraId="032A6B49"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1.</w:t>
      </w:r>
      <w:r w:rsidRPr="00776073">
        <w:rPr>
          <w:rFonts w:ascii="Times" w:eastAsia="Times New Roman" w:hAnsi="Times" w:cs="Times"/>
          <w:color w:val="000000"/>
        </w:rPr>
        <w:t> Except as provided under par. </w:t>
      </w:r>
      <w:hyperlink r:id="rId55" w:tooltip="Statutes 118.15(5)(b)" w:history="1">
        <w:r w:rsidRPr="00776073">
          <w:rPr>
            <w:rFonts w:ascii="Times" w:eastAsia="Times New Roman" w:hAnsi="Times" w:cs="Times"/>
            <w:color w:val="426986"/>
            <w:u w:val="single"/>
          </w:rPr>
          <w:t>(b)</w:t>
        </w:r>
      </w:hyperlink>
      <w:r w:rsidRPr="00776073">
        <w:rPr>
          <w:rFonts w:ascii="Times" w:eastAsia="Times New Roman" w:hAnsi="Times" w:cs="Times"/>
          <w:color w:val="000000"/>
        </w:rPr>
        <w:t> or if a person has been found guilty of a misdemeanor under s. </w:t>
      </w:r>
      <w:hyperlink r:id="rId56" w:tooltip="Statutes 948.45" w:history="1">
        <w:r w:rsidRPr="00776073">
          <w:rPr>
            <w:rFonts w:ascii="Times" w:eastAsia="Times New Roman" w:hAnsi="Times" w:cs="Times"/>
            <w:color w:val="426986"/>
            <w:u w:val="single"/>
          </w:rPr>
          <w:t>948.45</w:t>
        </w:r>
      </w:hyperlink>
      <w:r w:rsidRPr="00776073">
        <w:rPr>
          <w:rFonts w:ascii="Times" w:eastAsia="Times New Roman" w:hAnsi="Times" w:cs="Times"/>
          <w:color w:val="000000"/>
        </w:rPr>
        <w:t>, whoever violates this section may be penalized as follows, if evidence has been provided by the school attendance officer that the activities under s. </w:t>
      </w:r>
      <w:hyperlink r:id="rId57" w:tooltip="Statutes 118.16(5)" w:history="1">
        <w:r w:rsidRPr="00776073">
          <w:rPr>
            <w:rFonts w:ascii="Times" w:eastAsia="Times New Roman" w:hAnsi="Times" w:cs="Times"/>
            <w:color w:val="426986"/>
            <w:u w:val="single"/>
          </w:rPr>
          <w:t>118.16 (5)</w:t>
        </w:r>
      </w:hyperlink>
      <w:r w:rsidRPr="00776073">
        <w:rPr>
          <w:rFonts w:ascii="Times" w:eastAsia="Times New Roman" w:hAnsi="Times" w:cs="Times"/>
          <w:color w:val="000000"/>
        </w:rPr>
        <w:t> have been completed or were not required to be completed as provided in s. </w:t>
      </w:r>
      <w:hyperlink r:id="rId58" w:tooltip="Statutes 118.16(5m)" w:history="1">
        <w:r w:rsidRPr="00776073">
          <w:rPr>
            <w:rFonts w:ascii="Times" w:eastAsia="Times New Roman" w:hAnsi="Times" w:cs="Times"/>
            <w:color w:val="426986"/>
            <w:u w:val="single"/>
          </w:rPr>
          <w:t>118.16 (5m)</w:t>
        </w:r>
      </w:hyperlink>
      <w:r w:rsidRPr="00776073">
        <w:rPr>
          <w:rFonts w:ascii="Times" w:eastAsia="Times New Roman" w:hAnsi="Times" w:cs="Times"/>
          <w:color w:val="000000"/>
        </w:rPr>
        <w:t>:</w:t>
      </w:r>
    </w:p>
    <w:p w14:paraId="0D627DE7" w14:textId="77777777" w:rsidR="00776073" w:rsidRPr="00776073" w:rsidRDefault="00776073" w:rsidP="00776073">
      <w:pPr>
        <w:shd w:val="clear" w:color="auto" w:fill="FFFFFF"/>
        <w:ind w:hanging="480"/>
        <w:rPr>
          <w:rFonts w:ascii="Times" w:eastAsia="Times New Roman" w:hAnsi="Times" w:cs="Times"/>
          <w:color w:val="000000"/>
        </w:rPr>
      </w:pPr>
      <w:proofErr w:type="gramStart"/>
      <w:r w:rsidRPr="00776073">
        <w:rPr>
          <w:rFonts w:ascii="Times" w:eastAsia="Times New Roman" w:hAnsi="Times" w:cs="Times"/>
          <w:b/>
          <w:bCs/>
          <w:color w:val="000000"/>
        </w:rPr>
        <w:t>a</w:t>
      </w:r>
      <w:proofErr w:type="gramEnd"/>
      <w:r w:rsidRPr="00776073">
        <w:rPr>
          <w:rFonts w:ascii="Times" w:eastAsia="Times New Roman" w:hAnsi="Times" w:cs="Times"/>
          <w:b/>
          <w:bCs/>
          <w:color w:val="000000"/>
        </w:rPr>
        <w:t>.</w:t>
      </w:r>
      <w:r w:rsidRPr="00776073">
        <w:rPr>
          <w:rFonts w:ascii="Times" w:eastAsia="Times New Roman" w:hAnsi="Times" w:cs="Times"/>
          <w:color w:val="000000"/>
        </w:rPr>
        <w:t> For the first offense, by a fine of not more than $500 or imprisonment for not more than 30 days or both.</w:t>
      </w:r>
    </w:p>
    <w:p w14:paraId="1684CB1C" w14:textId="77777777" w:rsidR="00776073" w:rsidRPr="00776073" w:rsidRDefault="00776073" w:rsidP="00776073">
      <w:pPr>
        <w:shd w:val="clear" w:color="auto" w:fill="FFFFFF"/>
        <w:ind w:hanging="480"/>
        <w:rPr>
          <w:rFonts w:ascii="Times" w:eastAsia="Times New Roman" w:hAnsi="Times" w:cs="Times"/>
          <w:color w:val="000000"/>
        </w:rPr>
      </w:pPr>
      <w:proofErr w:type="gramStart"/>
      <w:r w:rsidRPr="00776073">
        <w:rPr>
          <w:rFonts w:ascii="Times" w:eastAsia="Times New Roman" w:hAnsi="Times" w:cs="Times"/>
          <w:b/>
          <w:bCs/>
          <w:color w:val="000000"/>
        </w:rPr>
        <w:t>b</w:t>
      </w:r>
      <w:proofErr w:type="gramEnd"/>
      <w:r w:rsidRPr="00776073">
        <w:rPr>
          <w:rFonts w:ascii="Times" w:eastAsia="Times New Roman" w:hAnsi="Times" w:cs="Times"/>
          <w:b/>
          <w:bCs/>
          <w:color w:val="000000"/>
        </w:rPr>
        <w:t>.</w:t>
      </w:r>
      <w:r w:rsidRPr="00776073">
        <w:rPr>
          <w:rFonts w:ascii="Times" w:eastAsia="Times New Roman" w:hAnsi="Times" w:cs="Times"/>
          <w:color w:val="000000"/>
        </w:rPr>
        <w:t> For a 2nd or subsequent offense, by a fine of not more than $1,000 or imprisonment for not more than 90 days or both.</w:t>
      </w:r>
    </w:p>
    <w:p w14:paraId="7F70A086"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2.</w:t>
      </w:r>
      <w:r w:rsidRPr="00776073">
        <w:rPr>
          <w:rFonts w:ascii="Times" w:eastAsia="Times New Roman" w:hAnsi="Times" w:cs="Times"/>
          <w:color w:val="000000"/>
        </w:rPr>
        <w:t xml:space="preserve"> The court may require a person who is subject to </w:t>
      </w:r>
      <w:proofErr w:type="spellStart"/>
      <w:r w:rsidRPr="00776073">
        <w:rPr>
          <w:rFonts w:ascii="Times" w:eastAsia="Times New Roman" w:hAnsi="Times" w:cs="Times"/>
          <w:color w:val="000000"/>
        </w:rPr>
        <w:t>subd</w:t>
      </w:r>
      <w:proofErr w:type="spellEnd"/>
      <w:r w:rsidRPr="00776073">
        <w:rPr>
          <w:rFonts w:ascii="Times" w:eastAsia="Times New Roman" w:hAnsi="Times" w:cs="Times"/>
          <w:color w:val="000000"/>
        </w:rPr>
        <w:t>. </w:t>
      </w:r>
      <w:hyperlink r:id="rId59" w:tooltip="Statutes 118.15(5)(a)1." w:history="1">
        <w:r w:rsidRPr="00776073">
          <w:rPr>
            <w:rFonts w:ascii="Times" w:eastAsia="Times New Roman" w:hAnsi="Times" w:cs="Times"/>
            <w:color w:val="426986"/>
            <w:u w:val="single"/>
          </w:rPr>
          <w:t>1.</w:t>
        </w:r>
      </w:hyperlink>
      <w:r w:rsidRPr="00776073">
        <w:rPr>
          <w:rFonts w:ascii="Times" w:eastAsia="Times New Roman" w:hAnsi="Times" w:cs="Times"/>
          <w:color w:val="000000"/>
        </w:rPr>
        <w:t> </w:t>
      </w:r>
      <w:proofErr w:type="gramStart"/>
      <w:r w:rsidRPr="00776073">
        <w:rPr>
          <w:rFonts w:ascii="Times" w:eastAsia="Times New Roman" w:hAnsi="Times" w:cs="Times"/>
          <w:color w:val="000000"/>
        </w:rPr>
        <w:t>to</w:t>
      </w:r>
      <w:proofErr w:type="gramEnd"/>
      <w:r w:rsidRPr="00776073">
        <w:rPr>
          <w:rFonts w:ascii="Times" w:eastAsia="Times New Roman" w:hAnsi="Times" w:cs="Times"/>
          <w:color w:val="000000"/>
        </w:rPr>
        <w:t xml:space="preserve"> perform community service work for a public agency or a nonprofit charitable organization in lieu of the penalties specified under </w:t>
      </w:r>
      <w:proofErr w:type="spellStart"/>
      <w:r w:rsidRPr="00776073">
        <w:rPr>
          <w:rFonts w:ascii="Times" w:eastAsia="Times New Roman" w:hAnsi="Times" w:cs="Times"/>
          <w:color w:val="000000"/>
        </w:rPr>
        <w:t>subd</w:t>
      </w:r>
      <w:proofErr w:type="spellEnd"/>
      <w:r w:rsidRPr="00776073">
        <w:rPr>
          <w:rFonts w:ascii="Times" w:eastAsia="Times New Roman" w:hAnsi="Times" w:cs="Times"/>
          <w:color w:val="000000"/>
        </w:rPr>
        <w:t>. </w:t>
      </w:r>
      <w:hyperlink r:id="rId60" w:tooltip="Statutes 118.15(5)(a)1." w:history="1">
        <w:r w:rsidRPr="00776073">
          <w:rPr>
            <w:rFonts w:ascii="Times" w:eastAsia="Times New Roman" w:hAnsi="Times" w:cs="Times"/>
            <w:color w:val="426986"/>
            <w:u w:val="single"/>
          </w:rPr>
          <w:t>1.</w:t>
        </w:r>
      </w:hyperlink>
      <w:r w:rsidRPr="00776073">
        <w:rPr>
          <w:rFonts w:ascii="Times" w:eastAsia="Times New Roman" w:hAnsi="Times" w:cs="Times"/>
          <w:color w:val="000000"/>
        </w:rPr>
        <w:t> Any organization or agency to which a defendant is assigned pursuant to an order under this subdivision acting in good faith has immunity from any civil liability in excess of $25,000 for any act or omission by or impacting on the defendant.</w:t>
      </w:r>
    </w:p>
    <w:p w14:paraId="1ECB2D18"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w:t>
      </w:r>
      <w:proofErr w:type="gramStart"/>
      <w:r w:rsidRPr="00776073">
        <w:rPr>
          <w:rFonts w:ascii="Times" w:eastAsia="Times New Roman" w:hAnsi="Times" w:cs="Times"/>
          <w:b/>
          <w:bCs/>
          <w:color w:val="000000"/>
        </w:rPr>
        <w:t>am</w:t>
      </w:r>
      <w:proofErr w:type="gramEnd"/>
      <w:r w:rsidRPr="00776073">
        <w:rPr>
          <w:rFonts w:ascii="Times" w:eastAsia="Times New Roman" w:hAnsi="Times" w:cs="Times"/>
          <w:b/>
          <w:bCs/>
          <w:color w:val="000000"/>
        </w:rPr>
        <w:t>)</w:t>
      </w:r>
      <w:r w:rsidRPr="00776073">
        <w:rPr>
          <w:rFonts w:ascii="Times" w:eastAsia="Times New Roman" w:hAnsi="Times" w:cs="Times"/>
          <w:color w:val="000000"/>
        </w:rPr>
        <w:t> The court may order any person who violates this section to participate in counseling at the person's own expense or to attend school with his or her child, or both.</w:t>
      </w:r>
    </w:p>
    <w:p w14:paraId="738DA14C"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(b)</w:t>
      </w:r>
    </w:p>
    <w:p w14:paraId="1B71C790"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1.</w:t>
      </w:r>
      <w:r w:rsidRPr="00776073">
        <w:rPr>
          <w:rFonts w:ascii="Times" w:eastAsia="Times New Roman" w:hAnsi="Times" w:cs="Times"/>
          <w:color w:val="000000"/>
        </w:rPr>
        <w:t> Paragraph </w:t>
      </w:r>
      <w:hyperlink r:id="rId61" w:tooltip="Statutes 118.15(5)(a)" w:history="1">
        <w:r w:rsidRPr="00776073">
          <w:rPr>
            <w:rFonts w:ascii="Times" w:eastAsia="Times New Roman" w:hAnsi="Times" w:cs="Times"/>
            <w:color w:val="426986"/>
            <w:u w:val="single"/>
          </w:rPr>
          <w:t>(a)</w:t>
        </w:r>
      </w:hyperlink>
      <w:r w:rsidRPr="00776073">
        <w:rPr>
          <w:rFonts w:ascii="Times" w:eastAsia="Times New Roman" w:hAnsi="Times" w:cs="Times"/>
          <w:color w:val="000000"/>
        </w:rPr>
        <w:t> does not apply to a person who has under his or her control a child who has been sanctioned under s. </w:t>
      </w:r>
      <w:hyperlink r:id="rId62" w:tooltip="Statutes 49.26(1)(h)" w:history="1">
        <w:r w:rsidRPr="00776073">
          <w:rPr>
            <w:rFonts w:ascii="Times" w:eastAsia="Times New Roman" w:hAnsi="Times" w:cs="Times"/>
            <w:color w:val="426986"/>
            <w:u w:val="single"/>
          </w:rPr>
          <w:t>49.26 (1) (h)</w:t>
        </w:r>
      </w:hyperlink>
      <w:r w:rsidRPr="00776073">
        <w:rPr>
          <w:rFonts w:ascii="Times" w:eastAsia="Times New Roman" w:hAnsi="Times" w:cs="Times"/>
          <w:color w:val="000000"/>
        </w:rPr>
        <w:t>.</w:t>
      </w:r>
    </w:p>
    <w:p w14:paraId="7701A8F7" w14:textId="77777777" w:rsidR="00776073" w:rsidRPr="00776073" w:rsidRDefault="00776073" w:rsidP="00776073">
      <w:pPr>
        <w:shd w:val="clear" w:color="auto" w:fill="FFFFFF"/>
        <w:ind w:hanging="480"/>
        <w:rPr>
          <w:rFonts w:ascii="Times" w:eastAsia="Times New Roman" w:hAnsi="Times" w:cs="Times"/>
          <w:color w:val="000000"/>
        </w:rPr>
      </w:pPr>
      <w:r w:rsidRPr="00776073">
        <w:rPr>
          <w:rFonts w:ascii="Times" w:eastAsia="Times New Roman" w:hAnsi="Times" w:cs="Times"/>
          <w:b/>
          <w:bCs/>
          <w:color w:val="000000"/>
        </w:rPr>
        <w:t>2.</w:t>
      </w:r>
      <w:r w:rsidRPr="00776073">
        <w:rPr>
          <w:rFonts w:ascii="Times" w:eastAsia="Times New Roman" w:hAnsi="Times" w:cs="Times"/>
          <w:color w:val="000000"/>
        </w:rPr>
        <w:t> </w:t>
      </w:r>
      <w:proofErr w:type="gramStart"/>
      <w:r w:rsidRPr="00776073">
        <w:rPr>
          <w:rFonts w:ascii="Times" w:eastAsia="Times New Roman" w:hAnsi="Times" w:cs="Times"/>
          <w:color w:val="000000"/>
        </w:rPr>
        <w:t>In</w:t>
      </w:r>
      <w:proofErr w:type="gramEnd"/>
      <w:r w:rsidRPr="00776073">
        <w:rPr>
          <w:rFonts w:ascii="Times" w:eastAsia="Times New Roman" w:hAnsi="Times" w:cs="Times"/>
          <w:color w:val="000000"/>
        </w:rPr>
        <w:t xml:space="preserve"> a prosecution under par. </w:t>
      </w:r>
      <w:hyperlink r:id="rId63" w:tooltip="Statutes 118.15(5)(a)" w:history="1">
        <w:r w:rsidRPr="00776073">
          <w:rPr>
            <w:rFonts w:ascii="Times" w:eastAsia="Times New Roman" w:hAnsi="Times" w:cs="Times"/>
            <w:color w:val="426986"/>
            <w:u w:val="single"/>
          </w:rPr>
          <w:t>(a)</w:t>
        </w:r>
      </w:hyperlink>
      <w:r w:rsidRPr="00776073">
        <w:rPr>
          <w:rFonts w:ascii="Times" w:eastAsia="Times New Roman" w:hAnsi="Times" w:cs="Times"/>
          <w:color w:val="000000"/>
        </w:rPr>
        <w:t xml:space="preserve">, if the defendant proves that he or she is unable to comply with the law because of the disobedience of the child, the action shall be dismissed and the child shall be referred to the court assigned to exercise jurisdiction under </w:t>
      </w:r>
      <w:proofErr w:type="spellStart"/>
      <w:r w:rsidRPr="00776073">
        <w:rPr>
          <w:rFonts w:ascii="Times" w:eastAsia="Times New Roman" w:hAnsi="Times" w:cs="Times"/>
          <w:color w:val="000000"/>
        </w:rPr>
        <w:t>chs</w:t>
      </w:r>
      <w:proofErr w:type="spellEnd"/>
      <w:r w:rsidRPr="00776073">
        <w:rPr>
          <w:rFonts w:ascii="Times" w:eastAsia="Times New Roman" w:hAnsi="Times" w:cs="Times"/>
          <w:color w:val="000000"/>
        </w:rPr>
        <w:t>. </w:t>
      </w:r>
      <w:hyperlink r:id="rId64" w:tooltip="Statutes ch. 48" w:history="1">
        <w:r w:rsidRPr="00776073">
          <w:rPr>
            <w:rFonts w:ascii="Times" w:eastAsia="Times New Roman" w:hAnsi="Times" w:cs="Times"/>
            <w:color w:val="426986"/>
            <w:u w:val="single"/>
          </w:rPr>
          <w:t>48</w:t>
        </w:r>
      </w:hyperlink>
      <w:r w:rsidRPr="00776073">
        <w:rPr>
          <w:rFonts w:ascii="Times" w:eastAsia="Times New Roman" w:hAnsi="Times" w:cs="Times"/>
          <w:color w:val="000000"/>
        </w:rPr>
        <w:t> and </w:t>
      </w:r>
      <w:hyperlink r:id="rId65" w:tooltip="Statutes ch. 938" w:history="1">
        <w:r w:rsidRPr="00776073">
          <w:rPr>
            <w:rFonts w:ascii="Times" w:eastAsia="Times New Roman" w:hAnsi="Times" w:cs="Times"/>
            <w:color w:val="426986"/>
            <w:u w:val="single"/>
          </w:rPr>
          <w:t>938</w:t>
        </w:r>
      </w:hyperlink>
      <w:r w:rsidRPr="00776073">
        <w:rPr>
          <w:rFonts w:ascii="Times" w:eastAsia="Times New Roman" w:hAnsi="Times" w:cs="Times"/>
          <w:color w:val="000000"/>
        </w:rPr>
        <w:t>.</w:t>
      </w:r>
    </w:p>
    <w:p w14:paraId="15BBFAC7" w14:textId="77777777" w:rsidR="00776073" w:rsidRPr="00776073" w:rsidRDefault="00776073" w:rsidP="00776073">
      <w:pPr>
        <w:shd w:val="clear" w:color="auto" w:fill="FFFFFF"/>
        <w:ind w:hanging="216"/>
        <w:rPr>
          <w:rFonts w:ascii="Times" w:eastAsia="Times New Roman" w:hAnsi="Times" w:cs="Times"/>
          <w:color w:val="000000"/>
          <w:sz w:val="18"/>
          <w:szCs w:val="18"/>
        </w:rPr>
      </w:pPr>
      <w:r w:rsidRPr="00776073">
        <w:rPr>
          <w:rFonts w:ascii="Times" w:eastAsia="Times New Roman" w:hAnsi="Times" w:cs="Times"/>
          <w:b/>
          <w:bCs/>
          <w:color w:val="000000"/>
          <w:sz w:val="18"/>
          <w:szCs w:val="18"/>
        </w:rPr>
        <w:t>History: </w:t>
      </w:r>
      <w:hyperlink r:id="rId66" w:tooltip="1971 Acts 40" w:history="1">
        <w:r w:rsidRPr="00776073">
          <w:rPr>
            <w:rFonts w:ascii="Times" w:eastAsia="Times New Roman" w:hAnsi="Times" w:cs="Times"/>
            <w:color w:val="426986"/>
            <w:sz w:val="18"/>
            <w:szCs w:val="18"/>
            <w:u w:val="single"/>
          </w:rPr>
          <w:t>1971 c. 40</w:t>
        </w:r>
      </w:hyperlink>
      <w:r w:rsidRPr="00776073">
        <w:rPr>
          <w:rFonts w:ascii="Times" w:eastAsia="Times New Roman" w:hAnsi="Times" w:cs="Times"/>
          <w:color w:val="000000"/>
          <w:sz w:val="18"/>
          <w:szCs w:val="18"/>
        </w:rPr>
        <w:t>, </w:t>
      </w:r>
      <w:hyperlink r:id="rId67" w:tooltip="1971 Acts 125" w:history="1">
        <w:r w:rsidRPr="00776073">
          <w:rPr>
            <w:rFonts w:ascii="Times" w:eastAsia="Times New Roman" w:hAnsi="Times" w:cs="Times"/>
            <w:color w:val="426986"/>
            <w:sz w:val="18"/>
            <w:szCs w:val="18"/>
            <w:u w:val="single"/>
          </w:rPr>
          <w:t>125</w:t>
        </w:r>
      </w:hyperlink>
      <w:r w:rsidRPr="00776073">
        <w:rPr>
          <w:rFonts w:ascii="Times" w:eastAsia="Times New Roman" w:hAnsi="Times" w:cs="Times"/>
          <w:color w:val="000000"/>
          <w:sz w:val="18"/>
          <w:szCs w:val="18"/>
        </w:rPr>
        <w:t>, </w:t>
      </w:r>
      <w:hyperlink r:id="rId68" w:tooltip="1971 Acts 154" w:history="1">
        <w:r w:rsidRPr="00776073">
          <w:rPr>
            <w:rFonts w:ascii="Times" w:eastAsia="Times New Roman" w:hAnsi="Times" w:cs="Times"/>
            <w:color w:val="426986"/>
            <w:sz w:val="18"/>
            <w:szCs w:val="18"/>
            <w:u w:val="single"/>
          </w:rPr>
          <w:t>154</w:t>
        </w:r>
      </w:hyperlink>
      <w:r w:rsidRPr="00776073">
        <w:rPr>
          <w:rFonts w:ascii="Times" w:eastAsia="Times New Roman" w:hAnsi="Times" w:cs="Times"/>
          <w:color w:val="000000"/>
          <w:sz w:val="18"/>
          <w:szCs w:val="18"/>
        </w:rPr>
        <w:t>; </w:t>
      </w:r>
      <w:hyperlink r:id="rId69" w:tooltip="1973 Acts 89" w:history="1">
        <w:r w:rsidRPr="00776073">
          <w:rPr>
            <w:rFonts w:ascii="Times" w:eastAsia="Times New Roman" w:hAnsi="Times" w:cs="Times"/>
            <w:color w:val="426986"/>
            <w:sz w:val="18"/>
            <w:szCs w:val="18"/>
            <w:u w:val="single"/>
          </w:rPr>
          <w:t>1973 c. 89</w:t>
        </w:r>
      </w:hyperlink>
      <w:r w:rsidRPr="00776073">
        <w:rPr>
          <w:rFonts w:ascii="Times" w:eastAsia="Times New Roman" w:hAnsi="Times" w:cs="Times"/>
          <w:color w:val="000000"/>
          <w:sz w:val="18"/>
          <w:szCs w:val="18"/>
        </w:rPr>
        <w:t>, </w:t>
      </w:r>
      <w:hyperlink r:id="rId70" w:tooltip="1973 Acts 243" w:history="1">
        <w:r w:rsidRPr="00776073">
          <w:rPr>
            <w:rFonts w:ascii="Times" w:eastAsia="Times New Roman" w:hAnsi="Times" w:cs="Times"/>
            <w:color w:val="426986"/>
            <w:sz w:val="18"/>
            <w:szCs w:val="18"/>
            <w:u w:val="single"/>
          </w:rPr>
          <w:t>243</w:t>
        </w:r>
      </w:hyperlink>
      <w:r w:rsidRPr="00776073">
        <w:rPr>
          <w:rFonts w:ascii="Times" w:eastAsia="Times New Roman" w:hAnsi="Times" w:cs="Times"/>
          <w:color w:val="000000"/>
          <w:sz w:val="18"/>
          <w:szCs w:val="18"/>
        </w:rPr>
        <w:t>, </w:t>
      </w:r>
      <w:hyperlink r:id="rId71" w:tooltip="1973 Acts 319" w:history="1">
        <w:r w:rsidRPr="00776073">
          <w:rPr>
            <w:rFonts w:ascii="Times" w:eastAsia="Times New Roman" w:hAnsi="Times" w:cs="Times"/>
            <w:color w:val="426986"/>
            <w:sz w:val="18"/>
            <w:szCs w:val="18"/>
            <w:u w:val="single"/>
          </w:rPr>
          <w:t>319</w:t>
        </w:r>
      </w:hyperlink>
      <w:r w:rsidRPr="00776073">
        <w:rPr>
          <w:rFonts w:ascii="Times" w:eastAsia="Times New Roman" w:hAnsi="Times" w:cs="Times"/>
          <w:color w:val="000000"/>
          <w:sz w:val="18"/>
          <w:szCs w:val="18"/>
        </w:rPr>
        <w:t>, </w:t>
      </w:r>
      <w:hyperlink r:id="rId72" w:tooltip="1973 Acts 332" w:history="1">
        <w:r w:rsidRPr="00776073">
          <w:rPr>
            <w:rFonts w:ascii="Times" w:eastAsia="Times New Roman" w:hAnsi="Times" w:cs="Times"/>
            <w:color w:val="426986"/>
            <w:sz w:val="18"/>
            <w:szCs w:val="18"/>
            <w:u w:val="single"/>
          </w:rPr>
          <w:t>332</w:t>
        </w:r>
      </w:hyperlink>
      <w:r w:rsidRPr="00776073">
        <w:rPr>
          <w:rFonts w:ascii="Times" w:eastAsia="Times New Roman" w:hAnsi="Times" w:cs="Times"/>
          <w:color w:val="000000"/>
          <w:sz w:val="18"/>
          <w:szCs w:val="18"/>
        </w:rPr>
        <w:t>; </w:t>
      </w:r>
      <w:hyperlink r:id="rId73" w:tooltip="1975 Acts 39" w:history="1">
        <w:r w:rsidRPr="00776073">
          <w:rPr>
            <w:rFonts w:ascii="Times" w:eastAsia="Times New Roman" w:hAnsi="Times" w:cs="Times"/>
            <w:color w:val="426986"/>
            <w:sz w:val="18"/>
            <w:szCs w:val="18"/>
            <w:u w:val="single"/>
          </w:rPr>
          <w:t>1975 c. 39</w:t>
        </w:r>
      </w:hyperlink>
      <w:r w:rsidRPr="00776073">
        <w:rPr>
          <w:rFonts w:ascii="Times" w:eastAsia="Times New Roman" w:hAnsi="Times" w:cs="Times"/>
          <w:color w:val="000000"/>
          <w:sz w:val="18"/>
          <w:szCs w:val="18"/>
        </w:rPr>
        <w:t>, </w:t>
      </w:r>
      <w:hyperlink r:id="rId74" w:tooltip="1975 Acts 199" w:history="1">
        <w:r w:rsidRPr="00776073">
          <w:rPr>
            <w:rFonts w:ascii="Times" w:eastAsia="Times New Roman" w:hAnsi="Times" w:cs="Times"/>
            <w:color w:val="426986"/>
            <w:sz w:val="18"/>
            <w:szCs w:val="18"/>
            <w:u w:val="single"/>
          </w:rPr>
          <w:t>199</w:t>
        </w:r>
      </w:hyperlink>
      <w:r w:rsidRPr="00776073">
        <w:rPr>
          <w:rFonts w:ascii="Times" w:eastAsia="Times New Roman" w:hAnsi="Times" w:cs="Times"/>
          <w:color w:val="000000"/>
          <w:sz w:val="18"/>
          <w:szCs w:val="18"/>
        </w:rPr>
        <w:t>; </w:t>
      </w:r>
      <w:hyperlink r:id="rId75" w:tooltip="1979 Acts 221" w:history="1">
        <w:r w:rsidRPr="00776073">
          <w:rPr>
            <w:rFonts w:ascii="Times" w:eastAsia="Times New Roman" w:hAnsi="Times" w:cs="Times"/>
            <w:color w:val="426986"/>
            <w:sz w:val="18"/>
            <w:szCs w:val="18"/>
            <w:u w:val="single"/>
          </w:rPr>
          <w:t>1979 c. 221</w:t>
        </w:r>
      </w:hyperlink>
      <w:r w:rsidRPr="00776073">
        <w:rPr>
          <w:rFonts w:ascii="Times" w:eastAsia="Times New Roman" w:hAnsi="Times" w:cs="Times"/>
          <w:color w:val="000000"/>
          <w:sz w:val="18"/>
          <w:szCs w:val="18"/>
        </w:rPr>
        <w:t>, </w:t>
      </w:r>
      <w:hyperlink r:id="rId76" w:tooltip="1979 Acts 298" w:history="1">
        <w:r w:rsidRPr="00776073">
          <w:rPr>
            <w:rFonts w:ascii="Times" w:eastAsia="Times New Roman" w:hAnsi="Times" w:cs="Times"/>
            <w:color w:val="426986"/>
            <w:sz w:val="18"/>
            <w:szCs w:val="18"/>
            <w:u w:val="single"/>
          </w:rPr>
          <w:t>298</w:t>
        </w:r>
      </w:hyperlink>
      <w:r w:rsidRPr="00776073">
        <w:rPr>
          <w:rFonts w:ascii="Times" w:eastAsia="Times New Roman" w:hAnsi="Times" w:cs="Times"/>
          <w:color w:val="000000"/>
          <w:sz w:val="18"/>
          <w:szCs w:val="18"/>
        </w:rPr>
        <w:t>, </w:t>
      </w:r>
      <w:hyperlink r:id="rId77" w:tooltip="1979 Acts 300" w:history="1">
        <w:r w:rsidRPr="00776073">
          <w:rPr>
            <w:rFonts w:ascii="Times" w:eastAsia="Times New Roman" w:hAnsi="Times" w:cs="Times"/>
            <w:color w:val="426986"/>
            <w:sz w:val="18"/>
            <w:szCs w:val="18"/>
            <w:u w:val="single"/>
          </w:rPr>
          <w:t>300</w:t>
        </w:r>
      </w:hyperlink>
      <w:r w:rsidRPr="00776073">
        <w:rPr>
          <w:rFonts w:ascii="Times" w:eastAsia="Times New Roman" w:hAnsi="Times" w:cs="Times"/>
          <w:color w:val="000000"/>
          <w:sz w:val="18"/>
          <w:szCs w:val="18"/>
        </w:rPr>
        <w:t>, </w:t>
      </w:r>
      <w:hyperlink r:id="rId78" w:tooltip="1979 Acts 355" w:history="1">
        <w:r w:rsidRPr="00776073">
          <w:rPr>
            <w:rFonts w:ascii="Times" w:eastAsia="Times New Roman" w:hAnsi="Times" w:cs="Times"/>
            <w:color w:val="426986"/>
            <w:sz w:val="18"/>
            <w:szCs w:val="18"/>
            <w:u w:val="single"/>
          </w:rPr>
          <w:t>355</w:t>
        </w:r>
      </w:hyperlink>
      <w:r w:rsidRPr="00776073">
        <w:rPr>
          <w:rFonts w:ascii="Times" w:eastAsia="Times New Roman" w:hAnsi="Times" w:cs="Times"/>
          <w:color w:val="000000"/>
          <w:sz w:val="18"/>
          <w:szCs w:val="18"/>
        </w:rPr>
        <w:t>; </w:t>
      </w:r>
      <w:hyperlink r:id="rId79" w:tooltip="1981 Acts 20" w:history="1">
        <w:r w:rsidRPr="00776073">
          <w:rPr>
            <w:rFonts w:ascii="Times" w:eastAsia="Times New Roman" w:hAnsi="Times" w:cs="Times"/>
            <w:color w:val="426986"/>
            <w:sz w:val="18"/>
            <w:szCs w:val="18"/>
            <w:u w:val="single"/>
          </w:rPr>
          <w:t>1981 c. 20</w:t>
        </w:r>
      </w:hyperlink>
      <w:r w:rsidRPr="00776073">
        <w:rPr>
          <w:rFonts w:ascii="Times" w:eastAsia="Times New Roman" w:hAnsi="Times" w:cs="Times"/>
          <w:color w:val="000000"/>
          <w:sz w:val="18"/>
          <w:szCs w:val="18"/>
        </w:rPr>
        <w:t>; </w:t>
      </w:r>
      <w:hyperlink r:id="rId80" w:tooltip="1983 Acts 512" w:history="1">
        <w:r w:rsidRPr="00776073">
          <w:rPr>
            <w:rFonts w:ascii="Times" w:eastAsia="Times New Roman" w:hAnsi="Times" w:cs="Times"/>
            <w:color w:val="426986"/>
            <w:sz w:val="18"/>
            <w:szCs w:val="18"/>
            <w:u w:val="single"/>
          </w:rPr>
          <w:t>1983 a. 512</w:t>
        </w:r>
      </w:hyperlink>
      <w:r w:rsidRPr="00776073">
        <w:rPr>
          <w:rFonts w:ascii="Times" w:eastAsia="Times New Roman" w:hAnsi="Times" w:cs="Times"/>
          <w:color w:val="000000"/>
          <w:sz w:val="18"/>
          <w:szCs w:val="18"/>
        </w:rPr>
        <w:t>; </w:t>
      </w:r>
      <w:hyperlink r:id="rId81" w:tooltip="1985 Acts 29" w:history="1">
        <w:r w:rsidRPr="00776073">
          <w:rPr>
            <w:rFonts w:ascii="Times" w:eastAsia="Times New Roman" w:hAnsi="Times" w:cs="Times"/>
            <w:color w:val="426986"/>
            <w:sz w:val="18"/>
            <w:szCs w:val="18"/>
            <w:u w:val="single"/>
          </w:rPr>
          <w:t>1985 a. 29</w:t>
        </w:r>
      </w:hyperlink>
      <w:r w:rsidRPr="00776073">
        <w:rPr>
          <w:rFonts w:ascii="Times" w:eastAsia="Times New Roman" w:hAnsi="Times" w:cs="Times"/>
          <w:color w:val="000000"/>
          <w:sz w:val="18"/>
          <w:szCs w:val="18"/>
        </w:rPr>
        <w:t>; </w:t>
      </w:r>
      <w:hyperlink r:id="rId82" w:tooltip="1987 Acts 36" w:history="1">
        <w:r w:rsidRPr="00776073">
          <w:rPr>
            <w:rFonts w:ascii="Times" w:eastAsia="Times New Roman" w:hAnsi="Times" w:cs="Times"/>
            <w:color w:val="426986"/>
            <w:sz w:val="18"/>
            <w:szCs w:val="18"/>
            <w:u w:val="single"/>
          </w:rPr>
          <w:t>1987 a. 36</w:t>
        </w:r>
      </w:hyperlink>
      <w:r w:rsidRPr="00776073">
        <w:rPr>
          <w:rFonts w:ascii="Times" w:eastAsia="Times New Roman" w:hAnsi="Times" w:cs="Times"/>
          <w:color w:val="000000"/>
          <w:sz w:val="18"/>
          <w:szCs w:val="18"/>
        </w:rPr>
        <w:t>, </w:t>
      </w:r>
      <w:hyperlink r:id="rId83" w:tooltip="1987 Acts 285" w:history="1">
        <w:r w:rsidRPr="00776073">
          <w:rPr>
            <w:rFonts w:ascii="Times" w:eastAsia="Times New Roman" w:hAnsi="Times" w:cs="Times"/>
            <w:color w:val="426986"/>
            <w:sz w:val="18"/>
            <w:szCs w:val="18"/>
            <w:u w:val="single"/>
          </w:rPr>
          <w:t>285</w:t>
        </w:r>
      </w:hyperlink>
      <w:r w:rsidRPr="00776073">
        <w:rPr>
          <w:rFonts w:ascii="Times" w:eastAsia="Times New Roman" w:hAnsi="Times" w:cs="Times"/>
          <w:color w:val="000000"/>
          <w:sz w:val="18"/>
          <w:szCs w:val="18"/>
        </w:rPr>
        <w:t>, </w:t>
      </w:r>
      <w:hyperlink r:id="rId84" w:tooltip="1987 Acts 399" w:history="1">
        <w:r w:rsidRPr="00776073">
          <w:rPr>
            <w:rFonts w:ascii="Times" w:eastAsia="Times New Roman" w:hAnsi="Times" w:cs="Times"/>
            <w:color w:val="426986"/>
            <w:sz w:val="18"/>
            <w:szCs w:val="18"/>
            <w:u w:val="single"/>
          </w:rPr>
          <w:t>399</w:t>
        </w:r>
      </w:hyperlink>
      <w:r w:rsidRPr="00776073">
        <w:rPr>
          <w:rFonts w:ascii="Times" w:eastAsia="Times New Roman" w:hAnsi="Times" w:cs="Times"/>
          <w:color w:val="000000"/>
          <w:sz w:val="18"/>
          <w:szCs w:val="18"/>
        </w:rPr>
        <w:t>; </w:t>
      </w:r>
      <w:hyperlink r:id="rId85" w:tooltip="1989 Acts 31" w:history="1">
        <w:r w:rsidRPr="00776073">
          <w:rPr>
            <w:rFonts w:ascii="Times" w:eastAsia="Times New Roman" w:hAnsi="Times" w:cs="Times"/>
            <w:color w:val="426986"/>
            <w:sz w:val="18"/>
            <w:szCs w:val="18"/>
            <w:u w:val="single"/>
          </w:rPr>
          <w:t>1989 a. 31</w:t>
        </w:r>
      </w:hyperlink>
      <w:r w:rsidRPr="00776073">
        <w:rPr>
          <w:rFonts w:ascii="Times" w:eastAsia="Times New Roman" w:hAnsi="Times" w:cs="Times"/>
          <w:color w:val="000000"/>
          <w:sz w:val="18"/>
          <w:szCs w:val="18"/>
        </w:rPr>
        <w:t>, </w:t>
      </w:r>
      <w:hyperlink r:id="rId86" w:tooltip="1989 Acts 336" w:history="1">
        <w:r w:rsidRPr="00776073">
          <w:rPr>
            <w:rFonts w:ascii="Times" w:eastAsia="Times New Roman" w:hAnsi="Times" w:cs="Times"/>
            <w:color w:val="426986"/>
            <w:sz w:val="18"/>
            <w:szCs w:val="18"/>
            <w:u w:val="single"/>
          </w:rPr>
          <w:t>336</w:t>
        </w:r>
      </w:hyperlink>
      <w:r w:rsidRPr="00776073">
        <w:rPr>
          <w:rFonts w:ascii="Times" w:eastAsia="Times New Roman" w:hAnsi="Times" w:cs="Times"/>
          <w:color w:val="000000"/>
          <w:sz w:val="18"/>
          <w:szCs w:val="18"/>
        </w:rPr>
        <w:t>; </w:t>
      </w:r>
      <w:hyperlink r:id="rId87" w:tooltip="1991 Acts 39" w:history="1">
        <w:r w:rsidRPr="00776073">
          <w:rPr>
            <w:rFonts w:ascii="Times" w:eastAsia="Times New Roman" w:hAnsi="Times" w:cs="Times"/>
            <w:color w:val="426986"/>
            <w:sz w:val="18"/>
            <w:szCs w:val="18"/>
            <w:u w:val="single"/>
          </w:rPr>
          <w:t>1991 a. 39</w:t>
        </w:r>
      </w:hyperlink>
      <w:r w:rsidRPr="00776073">
        <w:rPr>
          <w:rFonts w:ascii="Times" w:eastAsia="Times New Roman" w:hAnsi="Times" w:cs="Times"/>
          <w:color w:val="000000"/>
          <w:sz w:val="18"/>
          <w:szCs w:val="18"/>
        </w:rPr>
        <w:t>; </w:t>
      </w:r>
      <w:hyperlink r:id="rId88" w:tooltip="1993 Acts 223" w:history="1">
        <w:r w:rsidRPr="00776073">
          <w:rPr>
            <w:rFonts w:ascii="Times" w:eastAsia="Times New Roman" w:hAnsi="Times" w:cs="Times"/>
            <w:color w:val="426986"/>
            <w:sz w:val="18"/>
            <w:szCs w:val="18"/>
            <w:u w:val="single"/>
          </w:rPr>
          <w:t>1993 a. 223</w:t>
        </w:r>
      </w:hyperlink>
      <w:r w:rsidRPr="00776073">
        <w:rPr>
          <w:rFonts w:ascii="Times" w:eastAsia="Times New Roman" w:hAnsi="Times" w:cs="Times"/>
          <w:color w:val="000000"/>
          <w:sz w:val="18"/>
          <w:szCs w:val="18"/>
        </w:rPr>
        <w:t>, </w:t>
      </w:r>
      <w:hyperlink r:id="rId89" w:tooltip="1993 Acts 399" w:history="1">
        <w:r w:rsidRPr="00776073">
          <w:rPr>
            <w:rFonts w:ascii="Times" w:eastAsia="Times New Roman" w:hAnsi="Times" w:cs="Times"/>
            <w:color w:val="426986"/>
            <w:sz w:val="18"/>
            <w:szCs w:val="18"/>
            <w:u w:val="single"/>
          </w:rPr>
          <w:t>399</w:t>
        </w:r>
      </w:hyperlink>
      <w:r w:rsidRPr="00776073">
        <w:rPr>
          <w:rFonts w:ascii="Times" w:eastAsia="Times New Roman" w:hAnsi="Times" w:cs="Times"/>
          <w:color w:val="000000"/>
          <w:sz w:val="18"/>
          <w:szCs w:val="18"/>
        </w:rPr>
        <w:t>; </w:t>
      </w:r>
      <w:hyperlink r:id="rId90" w:tooltip="1995 Acts 27" w:history="1">
        <w:r w:rsidRPr="00776073">
          <w:rPr>
            <w:rFonts w:ascii="Times" w:eastAsia="Times New Roman" w:hAnsi="Times" w:cs="Times"/>
            <w:color w:val="426986"/>
            <w:sz w:val="18"/>
            <w:szCs w:val="18"/>
            <w:u w:val="single"/>
          </w:rPr>
          <w:t>1995 a. 27</w:t>
        </w:r>
      </w:hyperlink>
      <w:r w:rsidRPr="00776073">
        <w:rPr>
          <w:rFonts w:ascii="Times" w:eastAsia="Times New Roman" w:hAnsi="Times" w:cs="Times"/>
          <w:color w:val="000000"/>
          <w:sz w:val="18"/>
          <w:szCs w:val="18"/>
        </w:rPr>
        <w:t> s. </w:t>
      </w:r>
      <w:hyperlink r:id="rId91" w:tooltip="1995 Acts 27, s. 3945" w:history="1">
        <w:r w:rsidRPr="00776073">
          <w:rPr>
            <w:rFonts w:ascii="Times" w:eastAsia="Times New Roman" w:hAnsi="Times" w:cs="Times"/>
            <w:color w:val="426986"/>
            <w:sz w:val="18"/>
            <w:szCs w:val="18"/>
            <w:u w:val="single"/>
          </w:rPr>
          <w:t>3945</w:t>
        </w:r>
      </w:hyperlink>
      <w:r w:rsidRPr="00776073">
        <w:rPr>
          <w:rFonts w:ascii="Times" w:eastAsia="Times New Roman" w:hAnsi="Times" w:cs="Times"/>
          <w:color w:val="000000"/>
          <w:sz w:val="18"/>
          <w:szCs w:val="18"/>
        </w:rPr>
        <w:t>, </w:t>
      </w:r>
      <w:hyperlink r:id="rId92" w:tooltip="1995 Acts 27, s. 9145" w:history="1">
        <w:r w:rsidRPr="00776073">
          <w:rPr>
            <w:rFonts w:ascii="Times" w:eastAsia="Times New Roman" w:hAnsi="Times" w:cs="Times"/>
            <w:color w:val="426986"/>
            <w:sz w:val="18"/>
            <w:szCs w:val="18"/>
            <w:u w:val="single"/>
          </w:rPr>
          <w:t>9145 (1)</w:t>
        </w:r>
      </w:hyperlink>
      <w:r w:rsidRPr="00776073">
        <w:rPr>
          <w:rFonts w:ascii="Times" w:eastAsia="Times New Roman" w:hAnsi="Times" w:cs="Times"/>
          <w:color w:val="000000"/>
          <w:sz w:val="18"/>
          <w:szCs w:val="18"/>
        </w:rPr>
        <w:t>; </w:t>
      </w:r>
      <w:hyperlink r:id="rId93" w:tooltip="1995 Acts 77" w:history="1">
        <w:r w:rsidRPr="00776073">
          <w:rPr>
            <w:rFonts w:ascii="Times" w:eastAsia="Times New Roman" w:hAnsi="Times" w:cs="Times"/>
            <w:color w:val="426986"/>
            <w:sz w:val="18"/>
            <w:szCs w:val="18"/>
            <w:u w:val="single"/>
          </w:rPr>
          <w:t>1995 a. 77</w:t>
        </w:r>
      </w:hyperlink>
      <w:r w:rsidRPr="00776073">
        <w:rPr>
          <w:rFonts w:ascii="Times" w:eastAsia="Times New Roman" w:hAnsi="Times" w:cs="Times"/>
          <w:color w:val="000000"/>
          <w:sz w:val="18"/>
          <w:szCs w:val="18"/>
        </w:rPr>
        <w:t>, </w:t>
      </w:r>
      <w:hyperlink r:id="rId94" w:tooltip="1995 Acts 225" w:history="1">
        <w:r w:rsidRPr="00776073">
          <w:rPr>
            <w:rFonts w:ascii="Times" w:eastAsia="Times New Roman" w:hAnsi="Times" w:cs="Times"/>
            <w:color w:val="426986"/>
            <w:sz w:val="18"/>
            <w:szCs w:val="18"/>
            <w:u w:val="single"/>
          </w:rPr>
          <w:t>225</w:t>
        </w:r>
      </w:hyperlink>
      <w:r w:rsidRPr="00776073">
        <w:rPr>
          <w:rFonts w:ascii="Times" w:eastAsia="Times New Roman" w:hAnsi="Times" w:cs="Times"/>
          <w:color w:val="000000"/>
          <w:sz w:val="18"/>
          <w:szCs w:val="18"/>
        </w:rPr>
        <w:t>; </w:t>
      </w:r>
      <w:hyperlink r:id="rId95" w:tooltip="1997 Acts 27" w:history="1">
        <w:r w:rsidRPr="00776073">
          <w:rPr>
            <w:rFonts w:ascii="Times" w:eastAsia="Times New Roman" w:hAnsi="Times" w:cs="Times"/>
            <w:color w:val="426986"/>
            <w:sz w:val="18"/>
            <w:szCs w:val="18"/>
            <w:u w:val="single"/>
          </w:rPr>
          <w:t>1997 a. 27</w:t>
        </w:r>
      </w:hyperlink>
      <w:r w:rsidRPr="00776073">
        <w:rPr>
          <w:rFonts w:ascii="Times" w:eastAsia="Times New Roman" w:hAnsi="Times" w:cs="Times"/>
          <w:color w:val="000000"/>
          <w:sz w:val="18"/>
          <w:szCs w:val="18"/>
        </w:rPr>
        <w:t>, </w:t>
      </w:r>
      <w:hyperlink r:id="rId96" w:tooltip="1997 Acts 164" w:history="1">
        <w:r w:rsidRPr="00776073">
          <w:rPr>
            <w:rFonts w:ascii="Times" w:eastAsia="Times New Roman" w:hAnsi="Times" w:cs="Times"/>
            <w:color w:val="426986"/>
            <w:sz w:val="18"/>
            <w:szCs w:val="18"/>
            <w:u w:val="single"/>
          </w:rPr>
          <w:t>164</w:t>
        </w:r>
      </w:hyperlink>
      <w:r w:rsidRPr="00776073">
        <w:rPr>
          <w:rFonts w:ascii="Times" w:eastAsia="Times New Roman" w:hAnsi="Times" w:cs="Times"/>
          <w:color w:val="000000"/>
          <w:sz w:val="18"/>
          <w:szCs w:val="18"/>
        </w:rPr>
        <w:t>, </w:t>
      </w:r>
      <w:hyperlink r:id="rId97" w:tooltip="1997 Acts 205" w:history="1">
        <w:r w:rsidRPr="00776073">
          <w:rPr>
            <w:rFonts w:ascii="Times" w:eastAsia="Times New Roman" w:hAnsi="Times" w:cs="Times"/>
            <w:color w:val="426986"/>
            <w:sz w:val="18"/>
            <w:szCs w:val="18"/>
            <w:u w:val="single"/>
          </w:rPr>
          <w:t>205</w:t>
        </w:r>
      </w:hyperlink>
      <w:r w:rsidRPr="00776073">
        <w:rPr>
          <w:rFonts w:ascii="Times" w:eastAsia="Times New Roman" w:hAnsi="Times" w:cs="Times"/>
          <w:color w:val="000000"/>
          <w:sz w:val="18"/>
          <w:szCs w:val="18"/>
        </w:rPr>
        <w:t>, </w:t>
      </w:r>
      <w:hyperlink r:id="rId98" w:tooltip="1997 Acts 239" w:history="1">
        <w:r w:rsidRPr="00776073">
          <w:rPr>
            <w:rFonts w:ascii="Times" w:eastAsia="Times New Roman" w:hAnsi="Times" w:cs="Times"/>
            <w:color w:val="426986"/>
            <w:sz w:val="18"/>
            <w:szCs w:val="18"/>
            <w:u w:val="single"/>
          </w:rPr>
          <w:t>239</w:t>
        </w:r>
      </w:hyperlink>
      <w:r w:rsidRPr="00776073">
        <w:rPr>
          <w:rFonts w:ascii="Times" w:eastAsia="Times New Roman" w:hAnsi="Times" w:cs="Times"/>
          <w:color w:val="000000"/>
          <w:sz w:val="18"/>
          <w:szCs w:val="18"/>
        </w:rPr>
        <w:t>; </w:t>
      </w:r>
      <w:hyperlink r:id="rId99" w:tooltip="2001 Acts 109" w:history="1">
        <w:r w:rsidRPr="00776073">
          <w:rPr>
            <w:rFonts w:ascii="Times" w:eastAsia="Times New Roman" w:hAnsi="Times" w:cs="Times"/>
            <w:color w:val="426986"/>
            <w:sz w:val="18"/>
            <w:szCs w:val="18"/>
            <w:u w:val="single"/>
          </w:rPr>
          <w:t>2001 a. 109</w:t>
        </w:r>
      </w:hyperlink>
      <w:r w:rsidRPr="00776073">
        <w:rPr>
          <w:rFonts w:ascii="Times" w:eastAsia="Times New Roman" w:hAnsi="Times" w:cs="Times"/>
          <w:color w:val="000000"/>
          <w:sz w:val="18"/>
          <w:szCs w:val="18"/>
        </w:rPr>
        <w:t>; </w:t>
      </w:r>
      <w:hyperlink r:id="rId100" w:tooltip="2005 Acts 344" w:history="1">
        <w:r w:rsidRPr="00776073">
          <w:rPr>
            <w:rFonts w:ascii="Times" w:eastAsia="Times New Roman" w:hAnsi="Times" w:cs="Times"/>
            <w:color w:val="426986"/>
            <w:sz w:val="18"/>
            <w:szCs w:val="18"/>
            <w:u w:val="single"/>
          </w:rPr>
          <w:t>2005 a. 344</w:t>
        </w:r>
      </w:hyperlink>
      <w:r w:rsidRPr="00776073">
        <w:rPr>
          <w:rFonts w:ascii="Times" w:eastAsia="Times New Roman" w:hAnsi="Times" w:cs="Times"/>
          <w:color w:val="000000"/>
          <w:sz w:val="18"/>
          <w:szCs w:val="18"/>
        </w:rPr>
        <w:t>; </w:t>
      </w:r>
      <w:hyperlink r:id="rId101" w:tooltip="2007 Acts 222" w:history="1">
        <w:r w:rsidRPr="00776073">
          <w:rPr>
            <w:rFonts w:ascii="Times" w:eastAsia="Times New Roman" w:hAnsi="Times" w:cs="Times"/>
            <w:color w:val="426986"/>
            <w:sz w:val="18"/>
            <w:szCs w:val="18"/>
            <w:u w:val="single"/>
          </w:rPr>
          <w:t>2007 a. 222</w:t>
        </w:r>
      </w:hyperlink>
      <w:r w:rsidRPr="00776073">
        <w:rPr>
          <w:rFonts w:ascii="Times" w:eastAsia="Times New Roman" w:hAnsi="Times" w:cs="Times"/>
          <w:color w:val="000000"/>
          <w:sz w:val="18"/>
          <w:szCs w:val="18"/>
        </w:rPr>
        <w:t>; </w:t>
      </w:r>
      <w:hyperlink r:id="rId102" w:tooltip="2009 Acts 41" w:history="1">
        <w:r w:rsidRPr="00776073">
          <w:rPr>
            <w:rFonts w:ascii="Times" w:eastAsia="Times New Roman" w:hAnsi="Times" w:cs="Times"/>
            <w:color w:val="426986"/>
            <w:sz w:val="18"/>
            <w:szCs w:val="18"/>
            <w:u w:val="single"/>
          </w:rPr>
          <w:t>2009 a. 41</w:t>
        </w:r>
      </w:hyperlink>
      <w:r w:rsidRPr="00776073">
        <w:rPr>
          <w:rFonts w:ascii="Times" w:eastAsia="Times New Roman" w:hAnsi="Times" w:cs="Times"/>
          <w:color w:val="000000"/>
          <w:sz w:val="18"/>
          <w:szCs w:val="18"/>
        </w:rPr>
        <w:t>, </w:t>
      </w:r>
      <w:hyperlink r:id="rId103" w:tooltip="2009 Acts 302" w:history="1">
        <w:r w:rsidRPr="00776073">
          <w:rPr>
            <w:rFonts w:ascii="Times" w:eastAsia="Times New Roman" w:hAnsi="Times" w:cs="Times"/>
            <w:color w:val="426986"/>
            <w:sz w:val="18"/>
            <w:szCs w:val="18"/>
            <w:u w:val="single"/>
          </w:rPr>
          <w:t>302</w:t>
        </w:r>
      </w:hyperlink>
      <w:r w:rsidRPr="00776073">
        <w:rPr>
          <w:rFonts w:ascii="Times" w:eastAsia="Times New Roman" w:hAnsi="Times" w:cs="Times"/>
          <w:color w:val="000000"/>
          <w:sz w:val="18"/>
          <w:szCs w:val="18"/>
        </w:rPr>
        <w:t>; </w:t>
      </w:r>
      <w:hyperlink r:id="rId104" w:tooltip="2011 Acts 161" w:history="1">
        <w:r w:rsidRPr="00776073">
          <w:rPr>
            <w:rFonts w:ascii="Times" w:eastAsia="Times New Roman" w:hAnsi="Times" w:cs="Times"/>
            <w:color w:val="426986"/>
            <w:sz w:val="18"/>
            <w:szCs w:val="18"/>
            <w:u w:val="single"/>
          </w:rPr>
          <w:t>2011 a. 161</w:t>
        </w:r>
      </w:hyperlink>
      <w:r w:rsidRPr="00776073">
        <w:rPr>
          <w:rFonts w:ascii="Times" w:eastAsia="Times New Roman" w:hAnsi="Times" w:cs="Times"/>
          <w:color w:val="000000"/>
          <w:sz w:val="18"/>
          <w:szCs w:val="18"/>
        </w:rPr>
        <w:t>; </w:t>
      </w:r>
      <w:hyperlink r:id="rId105" w:tooltip="2021 Acts 34" w:history="1">
        <w:r w:rsidRPr="00776073">
          <w:rPr>
            <w:rFonts w:ascii="Times" w:eastAsia="Times New Roman" w:hAnsi="Times" w:cs="Times"/>
            <w:color w:val="426986"/>
            <w:sz w:val="18"/>
            <w:szCs w:val="18"/>
            <w:u w:val="single"/>
          </w:rPr>
          <w:t>2021 a. 34</w:t>
        </w:r>
      </w:hyperlink>
      <w:r w:rsidRPr="00776073">
        <w:rPr>
          <w:rFonts w:ascii="Times" w:eastAsia="Times New Roman" w:hAnsi="Times" w:cs="Times"/>
          <w:color w:val="000000"/>
          <w:sz w:val="18"/>
          <w:szCs w:val="18"/>
        </w:rPr>
        <w:t>.</w:t>
      </w:r>
    </w:p>
    <w:p w14:paraId="67905F42" w14:textId="77777777" w:rsidR="00776073" w:rsidRPr="00776073" w:rsidRDefault="00776073" w:rsidP="00776073">
      <w:pPr>
        <w:shd w:val="clear" w:color="auto" w:fill="FFFFFF"/>
        <w:ind w:hanging="216"/>
        <w:rPr>
          <w:rFonts w:ascii="Times" w:eastAsia="Times New Roman" w:hAnsi="Times" w:cs="Times"/>
          <w:color w:val="000000"/>
          <w:sz w:val="18"/>
          <w:szCs w:val="18"/>
        </w:rPr>
      </w:pPr>
      <w:r w:rsidRPr="00776073">
        <w:rPr>
          <w:rFonts w:ascii="Times" w:eastAsia="Times New Roman" w:hAnsi="Times" w:cs="Times"/>
          <w:b/>
          <w:bCs/>
          <w:color w:val="000000"/>
          <w:sz w:val="18"/>
          <w:szCs w:val="18"/>
        </w:rPr>
        <w:t>Cross-reference: </w:t>
      </w:r>
      <w:r w:rsidRPr="00776073">
        <w:rPr>
          <w:rFonts w:ascii="Times" w:eastAsia="Times New Roman" w:hAnsi="Times" w:cs="Times"/>
          <w:color w:val="000000"/>
          <w:sz w:val="18"/>
          <w:szCs w:val="18"/>
        </w:rPr>
        <w:t xml:space="preserve">See also </w:t>
      </w:r>
      <w:proofErr w:type="spellStart"/>
      <w:r w:rsidRPr="00776073">
        <w:rPr>
          <w:rFonts w:ascii="Times" w:eastAsia="Times New Roman" w:hAnsi="Times" w:cs="Times"/>
          <w:color w:val="000000"/>
          <w:sz w:val="18"/>
          <w:szCs w:val="18"/>
        </w:rPr>
        <w:t>ch.</w:t>
      </w:r>
      <w:proofErr w:type="spellEnd"/>
      <w:r w:rsidRPr="00776073">
        <w:rPr>
          <w:rFonts w:ascii="Times" w:eastAsia="Times New Roman" w:hAnsi="Times" w:cs="Times"/>
          <w:color w:val="000000"/>
          <w:sz w:val="18"/>
          <w:szCs w:val="18"/>
        </w:rPr>
        <w:t> </w:t>
      </w:r>
      <w:hyperlink r:id="rId106" w:tooltip="Admin. Code ch. TCS 9" w:history="1">
        <w:r w:rsidRPr="00776073">
          <w:rPr>
            <w:rFonts w:ascii="Times" w:eastAsia="Times New Roman" w:hAnsi="Times" w:cs="Times"/>
            <w:color w:val="426986"/>
            <w:sz w:val="18"/>
            <w:szCs w:val="18"/>
            <w:u w:val="single"/>
          </w:rPr>
          <w:t>TCS 9</w:t>
        </w:r>
      </w:hyperlink>
      <w:r w:rsidRPr="00776073">
        <w:rPr>
          <w:rFonts w:ascii="Times" w:eastAsia="Times New Roman" w:hAnsi="Times" w:cs="Times"/>
          <w:color w:val="000000"/>
          <w:sz w:val="18"/>
          <w:szCs w:val="18"/>
        </w:rPr>
        <w:t xml:space="preserve">, Wis. </w:t>
      </w:r>
      <w:proofErr w:type="spellStart"/>
      <w:r w:rsidRPr="00776073">
        <w:rPr>
          <w:rFonts w:ascii="Times" w:eastAsia="Times New Roman" w:hAnsi="Times" w:cs="Times"/>
          <w:color w:val="000000"/>
          <w:sz w:val="18"/>
          <w:szCs w:val="18"/>
        </w:rPr>
        <w:t>adm.</w:t>
      </w:r>
      <w:proofErr w:type="spellEnd"/>
      <w:r w:rsidRPr="00776073">
        <w:rPr>
          <w:rFonts w:ascii="Times" w:eastAsia="Times New Roman" w:hAnsi="Times" w:cs="Times"/>
          <w:color w:val="000000"/>
          <w:sz w:val="18"/>
          <w:szCs w:val="18"/>
        </w:rPr>
        <w:t xml:space="preserve"> code.</w:t>
      </w:r>
    </w:p>
    <w:p w14:paraId="28A3654F" w14:textId="77777777" w:rsidR="00776073" w:rsidRPr="00776073" w:rsidRDefault="00776073" w:rsidP="00776073">
      <w:pPr>
        <w:shd w:val="clear" w:color="auto" w:fill="FFFFFF"/>
        <w:ind w:hanging="216"/>
        <w:rPr>
          <w:rFonts w:ascii="Times" w:eastAsia="Times New Roman" w:hAnsi="Times" w:cs="Times"/>
          <w:color w:val="000000"/>
          <w:sz w:val="18"/>
          <w:szCs w:val="18"/>
        </w:rPr>
      </w:pPr>
      <w:r w:rsidRPr="00776073">
        <w:rPr>
          <w:rFonts w:ascii="Times" w:eastAsia="Times New Roman" w:hAnsi="Times" w:cs="Times"/>
          <w:color w:val="000000"/>
          <w:sz w:val="18"/>
          <w:szCs w:val="18"/>
        </w:rPr>
        <w:t>Compelling Amish parents to send their children to high school infringed upon their religious liberties. State v. Yoder, </w:t>
      </w:r>
      <w:hyperlink r:id="rId107" w:tooltip="Courts 49 Wis. 2d 430" w:history="1">
        <w:r w:rsidRPr="00776073">
          <w:rPr>
            <w:rFonts w:ascii="Times" w:eastAsia="Times New Roman" w:hAnsi="Times" w:cs="Times"/>
            <w:color w:val="426986"/>
            <w:sz w:val="18"/>
            <w:szCs w:val="18"/>
            <w:u w:val="single"/>
          </w:rPr>
          <w:t>49 Wis. 2d 430</w:t>
        </w:r>
      </w:hyperlink>
      <w:r w:rsidRPr="00776073">
        <w:rPr>
          <w:rFonts w:ascii="Times" w:eastAsia="Times New Roman" w:hAnsi="Times" w:cs="Times"/>
          <w:color w:val="000000"/>
          <w:sz w:val="18"/>
          <w:szCs w:val="18"/>
        </w:rPr>
        <w:t>, </w:t>
      </w:r>
      <w:hyperlink r:id="rId108" w:tooltip="Courts 182 N.W.2d 539" w:history="1">
        <w:r w:rsidRPr="00776073">
          <w:rPr>
            <w:rFonts w:ascii="Times" w:eastAsia="Times New Roman" w:hAnsi="Times" w:cs="Times"/>
            <w:color w:val="426986"/>
            <w:sz w:val="18"/>
            <w:szCs w:val="18"/>
            <w:u w:val="single"/>
          </w:rPr>
          <w:t>182 N.W.2d 539</w:t>
        </w:r>
      </w:hyperlink>
      <w:r w:rsidRPr="00776073">
        <w:rPr>
          <w:rFonts w:ascii="Times" w:eastAsia="Times New Roman" w:hAnsi="Times" w:cs="Times"/>
          <w:color w:val="000000"/>
          <w:sz w:val="18"/>
          <w:szCs w:val="18"/>
        </w:rPr>
        <w:t> (1971).</w:t>
      </w:r>
    </w:p>
    <w:p w14:paraId="1F72449E" w14:textId="77777777" w:rsidR="00776073" w:rsidRPr="00776073" w:rsidRDefault="00776073" w:rsidP="00776073">
      <w:pPr>
        <w:shd w:val="clear" w:color="auto" w:fill="FFFFFF"/>
        <w:rPr>
          <w:rFonts w:ascii="Times" w:eastAsia="Times New Roman" w:hAnsi="Times" w:cs="Times"/>
          <w:color w:val="000000"/>
          <w:sz w:val="18"/>
          <w:szCs w:val="18"/>
        </w:rPr>
      </w:pPr>
      <w:r w:rsidRPr="00776073">
        <w:rPr>
          <w:rFonts w:ascii="Times" w:eastAsia="Times New Roman" w:hAnsi="Times" w:cs="Times"/>
          <w:color w:val="000000"/>
          <w:sz w:val="18"/>
          <w:szCs w:val="18"/>
        </w:rPr>
        <w:t>Affirmed. </w:t>
      </w:r>
      <w:hyperlink r:id="rId109" w:tooltip="Courts 406 U.S. 205" w:history="1">
        <w:r w:rsidRPr="00776073">
          <w:rPr>
            <w:rFonts w:ascii="Times" w:eastAsia="Times New Roman" w:hAnsi="Times" w:cs="Times"/>
            <w:color w:val="426986"/>
            <w:sz w:val="18"/>
            <w:szCs w:val="18"/>
            <w:u w:val="single"/>
          </w:rPr>
          <w:t>406 U.S. 205</w:t>
        </w:r>
      </w:hyperlink>
      <w:r w:rsidRPr="00776073">
        <w:rPr>
          <w:rFonts w:ascii="Times" w:eastAsia="Times New Roman" w:hAnsi="Times" w:cs="Times"/>
          <w:color w:val="000000"/>
          <w:sz w:val="18"/>
          <w:szCs w:val="18"/>
        </w:rPr>
        <w:t> (1972).</w:t>
      </w:r>
    </w:p>
    <w:p w14:paraId="7DBF2EB9" w14:textId="77777777" w:rsidR="00776073" w:rsidRPr="00776073" w:rsidRDefault="00776073" w:rsidP="00776073">
      <w:pPr>
        <w:shd w:val="clear" w:color="auto" w:fill="FFFFFF"/>
        <w:ind w:hanging="216"/>
        <w:rPr>
          <w:rFonts w:ascii="Times" w:eastAsia="Times New Roman" w:hAnsi="Times" w:cs="Times"/>
          <w:color w:val="000000"/>
          <w:sz w:val="18"/>
          <w:szCs w:val="18"/>
        </w:rPr>
      </w:pPr>
      <w:r w:rsidRPr="00776073">
        <w:rPr>
          <w:rFonts w:ascii="Times" w:eastAsia="Times New Roman" w:hAnsi="Times" w:cs="Times"/>
          <w:color w:val="000000"/>
          <w:sz w:val="18"/>
          <w:szCs w:val="18"/>
        </w:rPr>
        <w:t xml:space="preserve">Compulsory school attendance laws are not safety statutes. </w:t>
      </w:r>
      <w:proofErr w:type="spellStart"/>
      <w:r w:rsidRPr="00776073">
        <w:rPr>
          <w:rFonts w:ascii="Times" w:eastAsia="Times New Roman" w:hAnsi="Times" w:cs="Times"/>
          <w:color w:val="000000"/>
          <w:sz w:val="18"/>
          <w:szCs w:val="18"/>
        </w:rPr>
        <w:t>Riemer</w:t>
      </w:r>
      <w:proofErr w:type="spellEnd"/>
      <w:r w:rsidRPr="00776073">
        <w:rPr>
          <w:rFonts w:ascii="Times" w:eastAsia="Times New Roman" w:hAnsi="Times" w:cs="Times"/>
          <w:color w:val="000000"/>
          <w:sz w:val="18"/>
          <w:szCs w:val="18"/>
        </w:rPr>
        <w:t xml:space="preserve"> v. Crayton, </w:t>
      </w:r>
      <w:hyperlink r:id="rId110" w:tooltip="Courts 57 Wis. 2d 755" w:history="1">
        <w:r w:rsidRPr="00776073">
          <w:rPr>
            <w:rFonts w:ascii="Times" w:eastAsia="Times New Roman" w:hAnsi="Times" w:cs="Times"/>
            <w:color w:val="426986"/>
            <w:sz w:val="18"/>
            <w:szCs w:val="18"/>
            <w:u w:val="single"/>
          </w:rPr>
          <w:t>57 Wis. 2d 755</w:t>
        </w:r>
      </w:hyperlink>
      <w:r w:rsidRPr="00776073">
        <w:rPr>
          <w:rFonts w:ascii="Times" w:eastAsia="Times New Roman" w:hAnsi="Times" w:cs="Times"/>
          <w:color w:val="000000"/>
          <w:sz w:val="18"/>
          <w:szCs w:val="18"/>
        </w:rPr>
        <w:t> (1973).</w:t>
      </w:r>
    </w:p>
    <w:p w14:paraId="2A705A6E" w14:textId="77777777" w:rsidR="00776073" w:rsidRPr="00776073" w:rsidRDefault="00776073" w:rsidP="00776073">
      <w:pPr>
        <w:shd w:val="clear" w:color="auto" w:fill="FFFFFF"/>
        <w:ind w:hanging="216"/>
        <w:rPr>
          <w:rFonts w:ascii="Times" w:eastAsia="Times New Roman" w:hAnsi="Times" w:cs="Times"/>
          <w:color w:val="000000"/>
          <w:sz w:val="18"/>
          <w:szCs w:val="18"/>
        </w:rPr>
      </w:pPr>
      <w:r w:rsidRPr="00776073">
        <w:rPr>
          <w:rFonts w:ascii="Times" w:eastAsia="Times New Roman" w:hAnsi="Times" w:cs="Times"/>
          <w:color w:val="000000"/>
          <w:sz w:val="18"/>
          <w:szCs w:val="18"/>
        </w:rPr>
        <w:t xml:space="preserve">Under the facts of this case, parents' refusal, on claimed religious grounds, to send children to school was a personal, philosophical choice by parents, rather than a protected religious expression. State v. </w:t>
      </w:r>
      <w:proofErr w:type="spellStart"/>
      <w:r w:rsidRPr="00776073">
        <w:rPr>
          <w:rFonts w:ascii="Times" w:eastAsia="Times New Roman" w:hAnsi="Times" w:cs="Times"/>
          <w:color w:val="000000"/>
          <w:sz w:val="18"/>
          <w:szCs w:val="18"/>
        </w:rPr>
        <w:t>Kasuboski</w:t>
      </w:r>
      <w:proofErr w:type="spellEnd"/>
      <w:r w:rsidRPr="00776073">
        <w:rPr>
          <w:rFonts w:ascii="Times" w:eastAsia="Times New Roman" w:hAnsi="Times" w:cs="Times"/>
          <w:color w:val="000000"/>
          <w:sz w:val="18"/>
          <w:szCs w:val="18"/>
        </w:rPr>
        <w:t>, </w:t>
      </w:r>
      <w:hyperlink r:id="rId111" w:tooltip="Courts 87 Wis. 2d 407" w:history="1">
        <w:r w:rsidRPr="00776073">
          <w:rPr>
            <w:rFonts w:ascii="Times" w:eastAsia="Times New Roman" w:hAnsi="Times" w:cs="Times"/>
            <w:color w:val="426986"/>
            <w:sz w:val="18"/>
            <w:szCs w:val="18"/>
            <w:u w:val="single"/>
          </w:rPr>
          <w:t>87 Wis. 2d 407</w:t>
        </w:r>
      </w:hyperlink>
      <w:r w:rsidRPr="00776073">
        <w:rPr>
          <w:rFonts w:ascii="Times" w:eastAsia="Times New Roman" w:hAnsi="Times" w:cs="Times"/>
          <w:color w:val="000000"/>
          <w:sz w:val="18"/>
          <w:szCs w:val="18"/>
        </w:rPr>
        <w:t>, </w:t>
      </w:r>
      <w:hyperlink r:id="rId112" w:tooltip="Courts 275 N.W.2d 101" w:history="1">
        <w:r w:rsidRPr="00776073">
          <w:rPr>
            <w:rFonts w:ascii="Times" w:eastAsia="Times New Roman" w:hAnsi="Times" w:cs="Times"/>
            <w:color w:val="426986"/>
            <w:sz w:val="18"/>
            <w:szCs w:val="18"/>
            <w:u w:val="single"/>
          </w:rPr>
          <w:t>275 N.W.2d 101</w:t>
        </w:r>
      </w:hyperlink>
      <w:r w:rsidRPr="00776073">
        <w:rPr>
          <w:rFonts w:ascii="Times" w:eastAsia="Times New Roman" w:hAnsi="Times" w:cs="Times"/>
          <w:color w:val="000000"/>
          <w:sz w:val="18"/>
          <w:szCs w:val="18"/>
        </w:rPr>
        <w:t> (Ct. App. 1978).</w:t>
      </w:r>
    </w:p>
    <w:p w14:paraId="334A051B" w14:textId="77777777" w:rsidR="00776073" w:rsidRPr="00776073" w:rsidRDefault="00776073" w:rsidP="00776073">
      <w:pPr>
        <w:shd w:val="clear" w:color="auto" w:fill="FFFFFF"/>
        <w:ind w:hanging="216"/>
        <w:rPr>
          <w:rFonts w:ascii="Times" w:eastAsia="Times New Roman" w:hAnsi="Times" w:cs="Times"/>
          <w:color w:val="000000"/>
          <w:sz w:val="18"/>
          <w:szCs w:val="18"/>
        </w:rPr>
      </w:pPr>
      <w:r w:rsidRPr="00776073">
        <w:rPr>
          <w:rFonts w:ascii="Times" w:eastAsia="Times New Roman" w:hAnsi="Times" w:cs="Times"/>
          <w:color w:val="000000"/>
          <w:sz w:val="18"/>
          <w:szCs w:val="18"/>
        </w:rPr>
        <w:t xml:space="preserve">This section permits VTAE [now technical college] instructors to teach a limited number of courses to public school students, under certain circumstances, without Department of Public Instruction certification. Green Bay Education </w:t>
      </w:r>
      <w:proofErr w:type="spellStart"/>
      <w:r w:rsidRPr="00776073">
        <w:rPr>
          <w:rFonts w:ascii="Times" w:eastAsia="Times New Roman" w:hAnsi="Times" w:cs="Times"/>
          <w:color w:val="000000"/>
          <w:sz w:val="18"/>
          <w:szCs w:val="18"/>
        </w:rPr>
        <w:t>Ass'n</w:t>
      </w:r>
      <w:proofErr w:type="spellEnd"/>
      <w:r w:rsidRPr="00776073">
        <w:rPr>
          <w:rFonts w:ascii="Times" w:eastAsia="Times New Roman" w:hAnsi="Times" w:cs="Times"/>
          <w:color w:val="000000"/>
          <w:sz w:val="18"/>
          <w:szCs w:val="18"/>
        </w:rPr>
        <w:t xml:space="preserve"> v. DPI, </w:t>
      </w:r>
      <w:hyperlink r:id="rId113" w:tooltip="Courts 154 Wis. 2d 655" w:history="1">
        <w:r w:rsidRPr="00776073">
          <w:rPr>
            <w:rFonts w:ascii="Times" w:eastAsia="Times New Roman" w:hAnsi="Times" w:cs="Times"/>
            <w:color w:val="426986"/>
            <w:sz w:val="18"/>
            <w:szCs w:val="18"/>
            <w:u w:val="single"/>
          </w:rPr>
          <w:t>154 Wis. 2d 655</w:t>
        </w:r>
      </w:hyperlink>
      <w:r w:rsidRPr="00776073">
        <w:rPr>
          <w:rFonts w:ascii="Times" w:eastAsia="Times New Roman" w:hAnsi="Times" w:cs="Times"/>
          <w:color w:val="000000"/>
          <w:sz w:val="18"/>
          <w:szCs w:val="18"/>
        </w:rPr>
        <w:t>, </w:t>
      </w:r>
      <w:hyperlink r:id="rId114" w:tooltip="Courts 453 N.W.2d 915" w:history="1">
        <w:r w:rsidRPr="00776073">
          <w:rPr>
            <w:rFonts w:ascii="Times" w:eastAsia="Times New Roman" w:hAnsi="Times" w:cs="Times"/>
            <w:color w:val="426986"/>
            <w:sz w:val="18"/>
            <w:szCs w:val="18"/>
            <w:u w:val="single"/>
          </w:rPr>
          <w:t>453 N.W.2d 915</w:t>
        </w:r>
      </w:hyperlink>
      <w:r w:rsidRPr="00776073">
        <w:rPr>
          <w:rFonts w:ascii="Times" w:eastAsia="Times New Roman" w:hAnsi="Times" w:cs="Times"/>
          <w:color w:val="000000"/>
          <w:sz w:val="18"/>
          <w:szCs w:val="18"/>
        </w:rPr>
        <w:t> (Ct. App. 1990).</w:t>
      </w:r>
    </w:p>
    <w:p w14:paraId="39B299CD" w14:textId="77777777" w:rsidR="00776073" w:rsidRPr="00776073" w:rsidRDefault="00776073" w:rsidP="00776073">
      <w:pPr>
        <w:shd w:val="clear" w:color="auto" w:fill="FFFFFF"/>
        <w:ind w:hanging="216"/>
        <w:rPr>
          <w:rFonts w:ascii="Times" w:eastAsia="Times New Roman" w:hAnsi="Times" w:cs="Times"/>
          <w:color w:val="000000"/>
          <w:sz w:val="18"/>
          <w:szCs w:val="18"/>
        </w:rPr>
      </w:pPr>
      <w:r w:rsidRPr="00776073">
        <w:rPr>
          <w:rFonts w:ascii="Times" w:eastAsia="Times New Roman" w:hAnsi="Times" w:cs="Times"/>
          <w:color w:val="000000"/>
          <w:sz w:val="18"/>
          <w:szCs w:val="18"/>
        </w:rPr>
        <w:t>This section is not unconstitutionally vague. State v. White, </w:t>
      </w:r>
      <w:hyperlink r:id="rId115" w:tooltip="Courts 180 Wis. 2d 203" w:history="1">
        <w:r w:rsidRPr="00776073">
          <w:rPr>
            <w:rFonts w:ascii="Times" w:eastAsia="Times New Roman" w:hAnsi="Times" w:cs="Times"/>
            <w:color w:val="426986"/>
            <w:sz w:val="18"/>
            <w:szCs w:val="18"/>
            <w:u w:val="single"/>
          </w:rPr>
          <w:t>180 Wis. 2d 203</w:t>
        </w:r>
      </w:hyperlink>
      <w:r w:rsidRPr="00776073">
        <w:rPr>
          <w:rFonts w:ascii="Times" w:eastAsia="Times New Roman" w:hAnsi="Times" w:cs="Times"/>
          <w:color w:val="000000"/>
          <w:sz w:val="18"/>
          <w:szCs w:val="18"/>
        </w:rPr>
        <w:t>, </w:t>
      </w:r>
      <w:hyperlink r:id="rId116" w:tooltip="Courts 509 N.W.2d 434" w:history="1">
        <w:r w:rsidRPr="00776073">
          <w:rPr>
            <w:rFonts w:ascii="Times" w:eastAsia="Times New Roman" w:hAnsi="Times" w:cs="Times"/>
            <w:color w:val="426986"/>
            <w:sz w:val="18"/>
            <w:szCs w:val="18"/>
            <w:u w:val="single"/>
          </w:rPr>
          <w:t>509 N.W.2d 434</w:t>
        </w:r>
      </w:hyperlink>
      <w:r w:rsidRPr="00776073">
        <w:rPr>
          <w:rFonts w:ascii="Times" w:eastAsia="Times New Roman" w:hAnsi="Times" w:cs="Times"/>
          <w:color w:val="000000"/>
          <w:sz w:val="18"/>
          <w:szCs w:val="18"/>
        </w:rPr>
        <w:t> (Ct. App. 1993).</w:t>
      </w:r>
    </w:p>
    <w:p w14:paraId="13C321C5" w14:textId="77777777" w:rsidR="00776073" w:rsidRPr="00776073" w:rsidRDefault="00776073" w:rsidP="00776073">
      <w:pPr>
        <w:shd w:val="clear" w:color="auto" w:fill="FFFFFF"/>
        <w:ind w:hanging="216"/>
        <w:rPr>
          <w:rFonts w:ascii="Times" w:eastAsia="Times New Roman" w:hAnsi="Times" w:cs="Times"/>
          <w:color w:val="000000"/>
          <w:sz w:val="18"/>
          <w:szCs w:val="18"/>
        </w:rPr>
      </w:pPr>
      <w:r w:rsidRPr="00776073">
        <w:rPr>
          <w:rFonts w:ascii="Times" w:eastAsia="Times New Roman" w:hAnsi="Times" w:cs="Times"/>
          <w:color w:val="000000"/>
          <w:sz w:val="18"/>
          <w:szCs w:val="18"/>
        </w:rPr>
        <w:t>A dispositional order, based solely upon habitual truancy, cannot endure beyond the school term during which the juvenile reaches 18 years of age. State v. Jeremiah C., </w:t>
      </w:r>
      <w:hyperlink r:id="rId117" w:tooltip="Courts 2003 WI App 40" w:history="1">
        <w:r w:rsidRPr="00776073">
          <w:rPr>
            <w:rFonts w:ascii="Times" w:eastAsia="Times New Roman" w:hAnsi="Times" w:cs="Times"/>
            <w:color w:val="426986"/>
            <w:sz w:val="18"/>
            <w:szCs w:val="18"/>
            <w:u w:val="single"/>
          </w:rPr>
          <w:t>2003 WI App 40</w:t>
        </w:r>
      </w:hyperlink>
      <w:r w:rsidRPr="00776073">
        <w:rPr>
          <w:rFonts w:ascii="Times" w:eastAsia="Times New Roman" w:hAnsi="Times" w:cs="Times"/>
          <w:color w:val="000000"/>
          <w:sz w:val="18"/>
          <w:szCs w:val="18"/>
        </w:rPr>
        <w:t>, </w:t>
      </w:r>
      <w:hyperlink r:id="rId118" w:tooltip="Courts 260 Wis. 2d 359" w:history="1">
        <w:r w:rsidRPr="00776073">
          <w:rPr>
            <w:rFonts w:ascii="Times" w:eastAsia="Times New Roman" w:hAnsi="Times" w:cs="Times"/>
            <w:color w:val="426986"/>
            <w:sz w:val="18"/>
            <w:szCs w:val="18"/>
            <w:u w:val="single"/>
          </w:rPr>
          <w:t>260 Wis. 2d 359</w:t>
        </w:r>
      </w:hyperlink>
      <w:r w:rsidRPr="00776073">
        <w:rPr>
          <w:rFonts w:ascii="Times" w:eastAsia="Times New Roman" w:hAnsi="Times" w:cs="Times"/>
          <w:color w:val="000000"/>
          <w:sz w:val="18"/>
          <w:szCs w:val="18"/>
        </w:rPr>
        <w:t>, </w:t>
      </w:r>
      <w:hyperlink r:id="rId119" w:tooltip="Courts 659 N.W.2d 193" w:history="1">
        <w:r w:rsidRPr="00776073">
          <w:rPr>
            <w:rFonts w:ascii="Times" w:eastAsia="Times New Roman" w:hAnsi="Times" w:cs="Times"/>
            <w:color w:val="426986"/>
            <w:sz w:val="18"/>
            <w:szCs w:val="18"/>
            <w:u w:val="single"/>
          </w:rPr>
          <w:t>659 N.W.2d 193</w:t>
        </w:r>
      </w:hyperlink>
      <w:r w:rsidRPr="00776073">
        <w:rPr>
          <w:rFonts w:ascii="Times" w:eastAsia="Times New Roman" w:hAnsi="Times" w:cs="Times"/>
          <w:color w:val="000000"/>
          <w:sz w:val="18"/>
          <w:szCs w:val="18"/>
        </w:rPr>
        <w:t>, </w:t>
      </w:r>
      <w:hyperlink r:id="rId120" w:tooltip="Wis. Court of Appeals Cases 02-1740" w:history="1">
        <w:r w:rsidRPr="00776073">
          <w:rPr>
            <w:rFonts w:ascii="Times" w:eastAsia="Times New Roman" w:hAnsi="Times" w:cs="Times"/>
            <w:color w:val="426986"/>
            <w:sz w:val="18"/>
            <w:szCs w:val="18"/>
            <w:u w:val="single"/>
          </w:rPr>
          <w:t>02-1740</w:t>
        </w:r>
      </w:hyperlink>
      <w:r w:rsidRPr="00776073">
        <w:rPr>
          <w:rFonts w:ascii="Times" w:eastAsia="Times New Roman" w:hAnsi="Times" w:cs="Times"/>
          <w:color w:val="000000"/>
          <w:sz w:val="18"/>
          <w:szCs w:val="18"/>
        </w:rPr>
        <w:t>.</w:t>
      </w:r>
    </w:p>
    <w:p w14:paraId="3FF3434E" w14:textId="77777777" w:rsidR="00776073" w:rsidRPr="00776073" w:rsidRDefault="00776073" w:rsidP="00776073">
      <w:pPr>
        <w:shd w:val="clear" w:color="auto" w:fill="FFFFFF"/>
        <w:ind w:hanging="216"/>
        <w:rPr>
          <w:rFonts w:ascii="Times" w:eastAsia="Times New Roman" w:hAnsi="Times" w:cs="Times"/>
          <w:color w:val="000000"/>
          <w:sz w:val="18"/>
          <w:szCs w:val="18"/>
        </w:rPr>
      </w:pPr>
      <w:r w:rsidRPr="00776073">
        <w:rPr>
          <w:rFonts w:ascii="Times" w:eastAsia="Times New Roman" w:hAnsi="Times" w:cs="Times"/>
          <w:color w:val="000000"/>
          <w:sz w:val="18"/>
          <w:szCs w:val="18"/>
        </w:rPr>
        <w:t>The trial court erred in ruling that this section requires a conviction under sub. (5) (</w:t>
      </w:r>
      <w:proofErr w:type="gramStart"/>
      <w:r w:rsidRPr="00776073">
        <w:rPr>
          <w:rFonts w:ascii="Times" w:eastAsia="Times New Roman" w:hAnsi="Times" w:cs="Times"/>
          <w:color w:val="000000"/>
          <w:sz w:val="18"/>
          <w:szCs w:val="18"/>
        </w:rPr>
        <w:t>a</w:t>
      </w:r>
      <w:proofErr w:type="gramEnd"/>
      <w:r w:rsidRPr="00776073">
        <w:rPr>
          <w:rFonts w:ascii="Times" w:eastAsia="Times New Roman" w:hAnsi="Times" w:cs="Times"/>
          <w:color w:val="000000"/>
          <w:sz w:val="18"/>
          <w:szCs w:val="18"/>
        </w:rPr>
        <w:t>) before sub. (5) (</w:t>
      </w:r>
      <w:proofErr w:type="gramStart"/>
      <w:r w:rsidRPr="00776073">
        <w:rPr>
          <w:rFonts w:ascii="Times" w:eastAsia="Times New Roman" w:hAnsi="Times" w:cs="Times"/>
          <w:color w:val="000000"/>
          <w:sz w:val="18"/>
          <w:szCs w:val="18"/>
        </w:rPr>
        <w:t>b</w:t>
      </w:r>
      <w:proofErr w:type="gramEnd"/>
      <w:r w:rsidRPr="00776073">
        <w:rPr>
          <w:rFonts w:ascii="Times" w:eastAsia="Times New Roman" w:hAnsi="Times" w:cs="Times"/>
          <w:color w:val="000000"/>
          <w:sz w:val="18"/>
          <w:szCs w:val="18"/>
        </w:rPr>
        <w:t>) is triggered. The disobedience exception in sub. (5) (</w:t>
      </w:r>
      <w:proofErr w:type="gramStart"/>
      <w:r w:rsidRPr="00776073">
        <w:rPr>
          <w:rFonts w:ascii="Times" w:eastAsia="Times New Roman" w:hAnsi="Times" w:cs="Times"/>
          <w:color w:val="000000"/>
          <w:sz w:val="18"/>
          <w:szCs w:val="18"/>
        </w:rPr>
        <w:t>b</w:t>
      </w:r>
      <w:proofErr w:type="gramEnd"/>
      <w:r w:rsidRPr="00776073">
        <w:rPr>
          <w:rFonts w:ascii="Times" w:eastAsia="Times New Roman" w:hAnsi="Times" w:cs="Times"/>
          <w:color w:val="000000"/>
          <w:sz w:val="18"/>
          <w:szCs w:val="18"/>
        </w:rPr>
        <w:t xml:space="preserve">) 2. </w:t>
      </w:r>
      <w:proofErr w:type="gramStart"/>
      <w:r w:rsidRPr="00776073">
        <w:rPr>
          <w:rFonts w:ascii="Times" w:eastAsia="Times New Roman" w:hAnsi="Times" w:cs="Times"/>
          <w:color w:val="000000"/>
          <w:sz w:val="18"/>
          <w:szCs w:val="18"/>
        </w:rPr>
        <w:t>was</w:t>
      </w:r>
      <w:proofErr w:type="gramEnd"/>
      <w:r w:rsidRPr="00776073">
        <w:rPr>
          <w:rFonts w:ascii="Times" w:eastAsia="Times New Roman" w:hAnsi="Times" w:cs="Times"/>
          <w:color w:val="000000"/>
          <w:sz w:val="18"/>
          <w:szCs w:val="18"/>
        </w:rPr>
        <w:t xml:space="preserve"> an affirmative defense to the charge here and should have been presented to the fact-finder during the trial for resolution. State v. McGee, </w:t>
      </w:r>
      <w:hyperlink r:id="rId121" w:tooltip="Courts 2005 WI App 97" w:history="1">
        <w:r w:rsidRPr="00776073">
          <w:rPr>
            <w:rFonts w:ascii="Times" w:eastAsia="Times New Roman" w:hAnsi="Times" w:cs="Times"/>
            <w:color w:val="426986"/>
            <w:sz w:val="18"/>
            <w:szCs w:val="18"/>
            <w:u w:val="single"/>
          </w:rPr>
          <w:t>2005 WI App 97</w:t>
        </w:r>
      </w:hyperlink>
      <w:r w:rsidRPr="00776073">
        <w:rPr>
          <w:rFonts w:ascii="Times" w:eastAsia="Times New Roman" w:hAnsi="Times" w:cs="Times"/>
          <w:color w:val="000000"/>
          <w:sz w:val="18"/>
          <w:szCs w:val="18"/>
        </w:rPr>
        <w:t>, </w:t>
      </w:r>
      <w:hyperlink r:id="rId122" w:tooltip="Courts 281 Wis. 2d 756" w:history="1">
        <w:r w:rsidRPr="00776073">
          <w:rPr>
            <w:rFonts w:ascii="Times" w:eastAsia="Times New Roman" w:hAnsi="Times" w:cs="Times"/>
            <w:color w:val="426986"/>
            <w:sz w:val="18"/>
            <w:szCs w:val="18"/>
            <w:u w:val="single"/>
          </w:rPr>
          <w:t>281 Wis. 2d 756</w:t>
        </w:r>
      </w:hyperlink>
      <w:r w:rsidRPr="00776073">
        <w:rPr>
          <w:rFonts w:ascii="Times" w:eastAsia="Times New Roman" w:hAnsi="Times" w:cs="Times"/>
          <w:color w:val="000000"/>
          <w:sz w:val="18"/>
          <w:szCs w:val="18"/>
        </w:rPr>
        <w:t>, </w:t>
      </w:r>
      <w:hyperlink r:id="rId123" w:tooltip="Courts 698 N.W.2d 850" w:history="1">
        <w:r w:rsidRPr="00776073">
          <w:rPr>
            <w:rFonts w:ascii="Times" w:eastAsia="Times New Roman" w:hAnsi="Times" w:cs="Times"/>
            <w:color w:val="426986"/>
            <w:sz w:val="18"/>
            <w:szCs w:val="18"/>
            <w:u w:val="single"/>
          </w:rPr>
          <w:t>698 N.W.2d 850</w:t>
        </w:r>
      </w:hyperlink>
      <w:r w:rsidRPr="00776073">
        <w:rPr>
          <w:rFonts w:ascii="Times" w:eastAsia="Times New Roman" w:hAnsi="Times" w:cs="Times"/>
          <w:color w:val="000000"/>
          <w:sz w:val="18"/>
          <w:szCs w:val="18"/>
        </w:rPr>
        <w:t>, </w:t>
      </w:r>
      <w:hyperlink r:id="rId124" w:tooltip="Wis. Court of Appeals Cases 04-1005" w:history="1">
        <w:r w:rsidRPr="00776073">
          <w:rPr>
            <w:rFonts w:ascii="Times" w:eastAsia="Times New Roman" w:hAnsi="Times" w:cs="Times"/>
            <w:color w:val="426986"/>
            <w:sz w:val="18"/>
            <w:szCs w:val="18"/>
            <w:u w:val="single"/>
          </w:rPr>
          <w:t>04-1005</w:t>
        </w:r>
      </w:hyperlink>
      <w:r w:rsidRPr="00776073">
        <w:rPr>
          <w:rFonts w:ascii="Times" w:eastAsia="Times New Roman" w:hAnsi="Times" w:cs="Times"/>
          <w:color w:val="000000"/>
          <w:sz w:val="18"/>
          <w:szCs w:val="18"/>
        </w:rPr>
        <w:t>.</w:t>
      </w:r>
    </w:p>
    <w:p w14:paraId="7269DEC6" w14:textId="77777777" w:rsidR="00776073" w:rsidRPr="00776073" w:rsidRDefault="00776073" w:rsidP="00776073">
      <w:pPr>
        <w:shd w:val="clear" w:color="auto" w:fill="FFFFFF"/>
        <w:ind w:hanging="216"/>
        <w:rPr>
          <w:rFonts w:ascii="Times" w:eastAsia="Times New Roman" w:hAnsi="Times" w:cs="Times"/>
          <w:color w:val="000000"/>
          <w:sz w:val="18"/>
          <w:szCs w:val="18"/>
        </w:rPr>
      </w:pPr>
      <w:r w:rsidRPr="00776073">
        <w:rPr>
          <w:rFonts w:ascii="Times" w:eastAsia="Times New Roman" w:hAnsi="Times" w:cs="Times"/>
          <w:color w:val="000000"/>
          <w:sz w:val="18"/>
          <w:szCs w:val="18"/>
        </w:rPr>
        <w:t>The Amish and compulsory school attendance. 1971 WLR 832.</w:t>
      </w:r>
    </w:p>
    <w:p w14:paraId="62945128" w14:textId="77777777" w:rsidR="003524AE" w:rsidRPr="00776073" w:rsidRDefault="00776073" w:rsidP="00776073">
      <w:bookmarkStart w:id="0" w:name="_GoBack"/>
      <w:bookmarkEnd w:id="0"/>
    </w:p>
    <w:sectPr w:rsidR="003524AE" w:rsidRPr="0077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2MzUyNjQxNbEwNjBT0lEKTi0uzszPAykwrAUAh3j6ESwAAAA="/>
  </w:docVars>
  <w:rsids>
    <w:rsidRoot w:val="00776073"/>
    <w:rsid w:val="00776073"/>
    <w:rsid w:val="00B1258A"/>
    <w:rsid w:val="00DB49CE"/>
    <w:rsid w:val="00F4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B4F1"/>
  <w15:chartTrackingRefBased/>
  <w15:docId w15:val="{6345AFEA-0893-48CC-8CC5-E632FA0C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snumsectnum">
    <w:name w:val="qs_num_sectnum_"/>
    <w:basedOn w:val="DefaultParagraphFont"/>
    <w:rsid w:val="00776073"/>
  </w:style>
  <w:style w:type="character" w:customStyle="1" w:styleId="qstitlesection">
    <w:name w:val="qs_title_section_"/>
    <w:basedOn w:val="DefaultParagraphFont"/>
    <w:rsid w:val="00776073"/>
  </w:style>
  <w:style w:type="character" w:customStyle="1" w:styleId="qsnumsubsecnum">
    <w:name w:val="qs_num_subsecnum_"/>
    <w:basedOn w:val="DefaultParagraphFont"/>
    <w:rsid w:val="00776073"/>
  </w:style>
  <w:style w:type="character" w:customStyle="1" w:styleId="qsnumparanum">
    <w:name w:val="qs_num_paranum_"/>
    <w:basedOn w:val="DefaultParagraphFont"/>
    <w:rsid w:val="00776073"/>
  </w:style>
  <w:style w:type="character" w:styleId="Hyperlink">
    <w:name w:val="Hyperlink"/>
    <w:basedOn w:val="DefaultParagraphFont"/>
    <w:uiPriority w:val="99"/>
    <w:semiHidden/>
    <w:unhideWhenUsed/>
    <w:rsid w:val="00776073"/>
    <w:rPr>
      <w:color w:val="0000FF"/>
      <w:u w:val="single"/>
    </w:rPr>
  </w:style>
  <w:style w:type="character" w:customStyle="1" w:styleId="qsnumsubdnum">
    <w:name w:val="qs_num_subdnum_"/>
    <w:basedOn w:val="DefaultParagraphFont"/>
    <w:rsid w:val="00776073"/>
  </w:style>
  <w:style w:type="character" w:customStyle="1" w:styleId="qsnumsubdparanum">
    <w:name w:val="qs_num_subdparanum_"/>
    <w:basedOn w:val="DefaultParagraphFont"/>
    <w:rsid w:val="00776073"/>
  </w:style>
  <w:style w:type="character" w:customStyle="1" w:styleId="qsnotehistory">
    <w:name w:val="qs___note_history_"/>
    <w:basedOn w:val="DefaultParagraphFont"/>
    <w:rsid w:val="00776073"/>
  </w:style>
  <w:style w:type="character" w:customStyle="1" w:styleId="qsnotexrefcode">
    <w:name w:val="qs___note_xref_code_"/>
    <w:basedOn w:val="DefaultParagraphFont"/>
    <w:rsid w:val="0077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10122">
      <w:bodyDiv w:val="1"/>
      <w:marLeft w:val="0"/>
      <w:marRight w:val="0"/>
      <w:marTop w:val="0"/>
      <w:marBottom w:val="0"/>
      <w:divBdr>
        <w:top w:val="none" w:sz="0" w:space="0" w:color="auto"/>
        <w:left w:val="none" w:sz="0" w:space="0" w:color="auto"/>
        <w:bottom w:val="none" w:sz="0" w:space="0" w:color="auto"/>
        <w:right w:val="none" w:sz="0" w:space="0" w:color="auto"/>
      </w:divBdr>
      <w:divsChild>
        <w:div w:id="1036274712">
          <w:marLeft w:val="0"/>
          <w:marRight w:val="0"/>
          <w:marTop w:val="245"/>
          <w:marBottom w:val="43"/>
          <w:divBdr>
            <w:top w:val="single" w:sz="6" w:space="0" w:color="DDDDDD"/>
            <w:left w:val="none" w:sz="0" w:space="0" w:color="auto"/>
            <w:bottom w:val="single" w:sz="6" w:space="0" w:color="EEEEEE"/>
            <w:right w:val="none" w:sz="0" w:space="0" w:color="auto"/>
          </w:divBdr>
        </w:div>
        <w:div w:id="1209414303">
          <w:marLeft w:val="0"/>
          <w:marRight w:val="0"/>
          <w:marTop w:val="43"/>
          <w:marBottom w:val="43"/>
          <w:divBdr>
            <w:top w:val="none" w:sz="0" w:space="0" w:color="auto"/>
            <w:left w:val="none" w:sz="0" w:space="0" w:color="auto"/>
            <w:bottom w:val="none" w:sz="0" w:space="0" w:color="auto"/>
            <w:right w:val="none" w:sz="0" w:space="0" w:color="auto"/>
          </w:divBdr>
        </w:div>
        <w:div w:id="364790750">
          <w:marLeft w:val="0"/>
          <w:marRight w:val="0"/>
          <w:marTop w:val="43"/>
          <w:marBottom w:val="43"/>
          <w:divBdr>
            <w:top w:val="none" w:sz="0" w:space="0" w:color="auto"/>
            <w:left w:val="none" w:sz="0" w:space="0" w:color="auto"/>
            <w:bottom w:val="none" w:sz="0" w:space="0" w:color="auto"/>
            <w:right w:val="none" w:sz="0" w:space="0" w:color="auto"/>
          </w:divBdr>
        </w:div>
        <w:div w:id="1049376112">
          <w:marLeft w:val="0"/>
          <w:marRight w:val="0"/>
          <w:marTop w:val="43"/>
          <w:marBottom w:val="43"/>
          <w:divBdr>
            <w:top w:val="none" w:sz="0" w:space="0" w:color="auto"/>
            <w:left w:val="none" w:sz="0" w:space="0" w:color="auto"/>
            <w:bottom w:val="none" w:sz="0" w:space="0" w:color="auto"/>
            <w:right w:val="none" w:sz="0" w:space="0" w:color="auto"/>
          </w:divBdr>
        </w:div>
        <w:div w:id="818888169">
          <w:marLeft w:val="0"/>
          <w:marRight w:val="0"/>
          <w:marTop w:val="43"/>
          <w:marBottom w:val="43"/>
          <w:divBdr>
            <w:top w:val="none" w:sz="0" w:space="0" w:color="auto"/>
            <w:left w:val="none" w:sz="0" w:space="0" w:color="auto"/>
            <w:bottom w:val="none" w:sz="0" w:space="0" w:color="auto"/>
            <w:right w:val="none" w:sz="0" w:space="0" w:color="auto"/>
          </w:divBdr>
        </w:div>
        <w:div w:id="1013802572">
          <w:marLeft w:val="0"/>
          <w:marRight w:val="0"/>
          <w:marTop w:val="43"/>
          <w:marBottom w:val="43"/>
          <w:divBdr>
            <w:top w:val="none" w:sz="0" w:space="0" w:color="auto"/>
            <w:left w:val="none" w:sz="0" w:space="0" w:color="auto"/>
            <w:bottom w:val="none" w:sz="0" w:space="0" w:color="auto"/>
            <w:right w:val="none" w:sz="0" w:space="0" w:color="auto"/>
          </w:divBdr>
        </w:div>
        <w:div w:id="688915332">
          <w:marLeft w:val="0"/>
          <w:marRight w:val="0"/>
          <w:marTop w:val="43"/>
          <w:marBottom w:val="43"/>
          <w:divBdr>
            <w:top w:val="none" w:sz="0" w:space="0" w:color="auto"/>
            <w:left w:val="none" w:sz="0" w:space="0" w:color="auto"/>
            <w:bottom w:val="none" w:sz="0" w:space="0" w:color="auto"/>
            <w:right w:val="none" w:sz="0" w:space="0" w:color="auto"/>
          </w:divBdr>
        </w:div>
        <w:div w:id="1526819918">
          <w:marLeft w:val="0"/>
          <w:marRight w:val="0"/>
          <w:marTop w:val="43"/>
          <w:marBottom w:val="43"/>
          <w:divBdr>
            <w:top w:val="none" w:sz="0" w:space="0" w:color="auto"/>
            <w:left w:val="none" w:sz="0" w:space="0" w:color="auto"/>
            <w:bottom w:val="none" w:sz="0" w:space="0" w:color="auto"/>
            <w:right w:val="none" w:sz="0" w:space="0" w:color="auto"/>
          </w:divBdr>
        </w:div>
        <w:div w:id="273103176">
          <w:marLeft w:val="0"/>
          <w:marRight w:val="0"/>
          <w:marTop w:val="43"/>
          <w:marBottom w:val="43"/>
          <w:divBdr>
            <w:top w:val="none" w:sz="0" w:space="0" w:color="auto"/>
            <w:left w:val="none" w:sz="0" w:space="0" w:color="auto"/>
            <w:bottom w:val="none" w:sz="0" w:space="0" w:color="auto"/>
            <w:right w:val="none" w:sz="0" w:space="0" w:color="auto"/>
          </w:divBdr>
        </w:div>
        <w:div w:id="94637081">
          <w:marLeft w:val="0"/>
          <w:marRight w:val="0"/>
          <w:marTop w:val="43"/>
          <w:marBottom w:val="43"/>
          <w:divBdr>
            <w:top w:val="none" w:sz="0" w:space="0" w:color="auto"/>
            <w:left w:val="none" w:sz="0" w:space="0" w:color="auto"/>
            <w:bottom w:val="none" w:sz="0" w:space="0" w:color="auto"/>
            <w:right w:val="none" w:sz="0" w:space="0" w:color="auto"/>
          </w:divBdr>
        </w:div>
        <w:div w:id="935362258">
          <w:marLeft w:val="0"/>
          <w:marRight w:val="0"/>
          <w:marTop w:val="43"/>
          <w:marBottom w:val="43"/>
          <w:divBdr>
            <w:top w:val="none" w:sz="0" w:space="0" w:color="auto"/>
            <w:left w:val="none" w:sz="0" w:space="0" w:color="auto"/>
            <w:bottom w:val="none" w:sz="0" w:space="0" w:color="auto"/>
            <w:right w:val="none" w:sz="0" w:space="0" w:color="auto"/>
          </w:divBdr>
        </w:div>
        <w:div w:id="2045977711">
          <w:marLeft w:val="0"/>
          <w:marRight w:val="0"/>
          <w:marTop w:val="43"/>
          <w:marBottom w:val="43"/>
          <w:divBdr>
            <w:top w:val="none" w:sz="0" w:space="0" w:color="auto"/>
            <w:left w:val="none" w:sz="0" w:space="0" w:color="auto"/>
            <w:bottom w:val="none" w:sz="0" w:space="0" w:color="auto"/>
            <w:right w:val="none" w:sz="0" w:space="0" w:color="auto"/>
          </w:divBdr>
        </w:div>
        <w:div w:id="1516505790">
          <w:marLeft w:val="0"/>
          <w:marRight w:val="0"/>
          <w:marTop w:val="43"/>
          <w:marBottom w:val="43"/>
          <w:divBdr>
            <w:top w:val="none" w:sz="0" w:space="0" w:color="auto"/>
            <w:left w:val="none" w:sz="0" w:space="0" w:color="auto"/>
            <w:bottom w:val="none" w:sz="0" w:space="0" w:color="auto"/>
            <w:right w:val="none" w:sz="0" w:space="0" w:color="auto"/>
          </w:divBdr>
        </w:div>
        <w:div w:id="633675942">
          <w:marLeft w:val="0"/>
          <w:marRight w:val="0"/>
          <w:marTop w:val="43"/>
          <w:marBottom w:val="43"/>
          <w:divBdr>
            <w:top w:val="none" w:sz="0" w:space="0" w:color="auto"/>
            <w:left w:val="none" w:sz="0" w:space="0" w:color="auto"/>
            <w:bottom w:val="none" w:sz="0" w:space="0" w:color="auto"/>
            <w:right w:val="none" w:sz="0" w:space="0" w:color="auto"/>
          </w:divBdr>
        </w:div>
        <w:div w:id="131411372">
          <w:marLeft w:val="0"/>
          <w:marRight w:val="0"/>
          <w:marTop w:val="43"/>
          <w:marBottom w:val="43"/>
          <w:divBdr>
            <w:top w:val="none" w:sz="0" w:space="0" w:color="auto"/>
            <w:left w:val="none" w:sz="0" w:space="0" w:color="auto"/>
            <w:bottom w:val="none" w:sz="0" w:space="0" w:color="auto"/>
            <w:right w:val="none" w:sz="0" w:space="0" w:color="auto"/>
          </w:divBdr>
        </w:div>
        <w:div w:id="896353704">
          <w:marLeft w:val="0"/>
          <w:marRight w:val="0"/>
          <w:marTop w:val="43"/>
          <w:marBottom w:val="43"/>
          <w:divBdr>
            <w:top w:val="none" w:sz="0" w:space="0" w:color="auto"/>
            <w:left w:val="none" w:sz="0" w:space="0" w:color="auto"/>
            <w:bottom w:val="none" w:sz="0" w:space="0" w:color="auto"/>
            <w:right w:val="none" w:sz="0" w:space="0" w:color="auto"/>
          </w:divBdr>
        </w:div>
        <w:div w:id="1536042137">
          <w:marLeft w:val="0"/>
          <w:marRight w:val="0"/>
          <w:marTop w:val="43"/>
          <w:marBottom w:val="43"/>
          <w:divBdr>
            <w:top w:val="none" w:sz="0" w:space="0" w:color="auto"/>
            <w:left w:val="none" w:sz="0" w:space="0" w:color="auto"/>
            <w:bottom w:val="none" w:sz="0" w:space="0" w:color="auto"/>
            <w:right w:val="none" w:sz="0" w:space="0" w:color="auto"/>
          </w:divBdr>
        </w:div>
        <w:div w:id="650911599">
          <w:marLeft w:val="0"/>
          <w:marRight w:val="0"/>
          <w:marTop w:val="43"/>
          <w:marBottom w:val="43"/>
          <w:divBdr>
            <w:top w:val="none" w:sz="0" w:space="0" w:color="auto"/>
            <w:left w:val="none" w:sz="0" w:space="0" w:color="auto"/>
            <w:bottom w:val="none" w:sz="0" w:space="0" w:color="auto"/>
            <w:right w:val="none" w:sz="0" w:space="0" w:color="auto"/>
          </w:divBdr>
        </w:div>
        <w:div w:id="129250596">
          <w:marLeft w:val="0"/>
          <w:marRight w:val="0"/>
          <w:marTop w:val="43"/>
          <w:marBottom w:val="43"/>
          <w:divBdr>
            <w:top w:val="none" w:sz="0" w:space="0" w:color="auto"/>
            <w:left w:val="none" w:sz="0" w:space="0" w:color="auto"/>
            <w:bottom w:val="none" w:sz="0" w:space="0" w:color="auto"/>
            <w:right w:val="none" w:sz="0" w:space="0" w:color="auto"/>
          </w:divBdr>
        </w:div>
        <w:div w:id="879900457">
          <w:marLeft w:val="0"/>
          <w:marRight w:val="0"/>
          <w:marTop w:val="43"/>
          <w:marBottom w:val="43"/>
          <w:divBdr>
            <w:top w:val="none" w:sz="0" w:space="0" w:color="auto"/>
            <w:left w:val="none" w:sz="0" w:space="0" w:color="auto"/>
            <w:bottom w:val="none" w:sz="0" w:space="0" w:color="auto"/>
            <w:right w:val="none" w:sz="0" w:space="0" w:color="auto"/>
          </w:divBdr>
        </w:div>
        <w:div w:id="1058892325">
          <w:marLeft w:val="0"/>
          <w:marRight w:val="0"/>
          <w:marTop w:val="43"/>
          <w:marBottom w:val="43"/>
          <w:divBdr>
            <w:top w:val="none" w:sz="0" w:space="0" w:color="auto"/>
            <w:left w:val="none" w:sz="0" w:space="0" w:color="auto"/>
            <w:bottom w:val="none" w:sz="0" w:space="0" w:color="auto"/>
            <w:right w:val="none" w:sz="0" w:space="0" w:color="auto"/>
          </w:divBdr>
        </w:div>
        <w:div w:id="1062825307">
          <w:marLeft w:val="0"/>
          <w:marRight w:val="0"/>
          <w:marTop w:val="43"/>
          <w:marBottom w:val="43"/>
          <w:divBdr>
            <w:top w:val="none" w:sz="0" w:space="0" w:color="auto"/>
            <w:left w:val="none" w:sz="0" w:space="0" w:color="auto"/>
            <w:bottom w:val="none" w:sz="0" w:space="0" w:color="auto"/>
            <w:right w:val="none" w:sz="0" w:space="0" w:color="auto"/>
          </w:divBdr>
        </w:div>
        <w:div w:id="1423260770">
          <w:marLeft w:val="0"/>
          <w:marRight w:val="0"/>
          <w:marTop w:val="43"/>
          <w:marBottom w:val="43"/>
          <w:divBdr>
            <w:top w:val="none" w:sz="0" w:space="0" w:color="auto"/>
            <w:left w:val="none" w:sz="0" w:space="0" w:color="auto"/>
            <w:bottom w:val="none" w:sz="0" w:space="0" w:color="auto"/>
            <w:right w:val="none" w:sz="0" w:space="0" w:color="auto"/>
          </w:divBdr>
        </w:div>
        <w:div w:id="136148973">
          <w:marLeft w:val="0"/>
          <w:marRight w:val="0"/>
          <w:marTop w:val="43"/>
          <w:marBottom w:val="43"/>
          <w:divBdr>
            <w:top w:val="none" w:sz="0" w:space="0" w:color="auto"/>
            <w:left w:val="none" w:sz="0" w:space="0" w:color="auto"/>
            <w:bottom w:val="none" w:sz="0" w:space="0" w:color="auto"/>
            <w:right w:val="none" w:sz="0" w:space="0" w:color="auto"/>
          </w:divBdr>
        </w:div>
        <w:div w:id="1909655546">
          <w:marLeft w:val="0"/>
          <w:marRight w:val="0"/>
          <w:marTop w:val="43"/>
          <w:marBottom w:val="43"/>
          <w:divBdr>
            <w:top w:val="none" w:sz="0" w:space="0" w:color="auto"/>
            <w:left w:val="none" w:sz="0" w:space="0" w:color="auto"/>
            <w:bottom w:val="none" w:sz="0" w:space="0" w:color="auto"/>
            <w:right w:val="none" w:sz="0" w:space="0" w:color="auto"/>
          </w:divBdr>
        </w:div>
        <w:div w:id="29766980">
          <w:marLeft w:val="0"/>
          <w:marRight w:val="0"/>
          <w:marTop w:val="43"/>
          <w:marBottom w:val="43"/>
          <w:divBdr>
            <w:top w:val="none" w:sz="0" w:space="0" w:color="auto"/>
            <w:left w:val="none" w:sz="0" w:space="0" w:color="auto"/>
            <w:bottom w:val="none" w:sz="0" w:space="0" w:color="auto"/>
            <w:right w:val="none" w:sz="0" w:space="0" w:color="auto"/>
          </w:divBdr>
        </w:div>
        <w:div w:id="2081252597">
          <w:marLeft w:val="0"/>
          <w:marRight w:val="0"/>
          <w:marTop w:val="43"/>
          <w:marBottom w:val="43"/>
          <w:divBdr>
            <w:top w:val="none" w:sz="0" w:space="0" w:color="auto"/>
            <w:left w:val="none" w:sz="0" w:space="0" w:color="auto"/>
            <w:bottom w:val="none" w:sz="0" w:space="0" w:color="auto"/>
            <w:right w:val="none" w:sz="0" w:space="0" w:color="auto"/>
          </w:divBdr>
        </w:div>
        <w:div w:id="590896408">
          <w:marLeft w:val="0"/>
          <w:marRight w:val="0"/>
          <w:marTop w:val="43"/>
          <w:marBottom w:val="43"/>
          <w:divBdr>
            <w:top w:val="none" w:sz="0" w:space="0" w:color="auto"/>
            <w:left w:val="none" w:sz="0" w:space="0" w:color="auto"/>
            <w:bottom w:val="none" w:sz="0" w:space="0" w:color="auto"/>
            <w:right w:val="none" w:sz="0" w:space="0" w:color="auto"/>
          </w:divBdr>
        </w:div>
        <w:div w:id="2057393757">
          <w:marLeft w:val="0"/>
          <w:marRight w:val="0"/>
          <w:marTop w:val="43"/>
          <w:marBottom w:val="43"/>
          <w:divBdr>
            <w:top w:val="none" w:sz="0" w:space="0" w:color="auto"/>
            <w:left w:val="none" w:sz="0" w:space="0" w:color="auto"/>
            <w:bottom w:val="none" w:sz="0" w:space="0" w:color="auto"/>
            <w:right w:val="none" w:sz="0" w:space="0" w:color="auto"/>
          </w:divBdr>
        </w:div>
        <w:div w:id="1178083874">
          <w:marLeft w:val="0"/>
          <w:marRight w:val="0"/>
          <w:marTop w:val="43"/>
          <w:marBottom w:val="43"/>
          <w:divBdr>
            <w:top w:val="none" w:sz="0" w:space="0" w:color="auto"/>
            <w:left w:val="none" w:sz="0" w:space="0" w:color="auto"/>
            <w:bottom w:val="none" w:sz="0" w:space="0" w:color="auto"/>
            <w:right w:val="none" w:sz="0" w:space="0" w:color="auto"/>
          </w:divBdr>
        </w:div>
        <w:div w:id="325865507">
          <w:marLeft w:val="0"/>
          <w:marRight w:val="0"/>
          <w:marTop w:val="43"/>
          <w:marBottom w:val="43"/>
          <w:divBdr>
            <w:top w:val="none" w:sz="0" w:space="0" w:color="auto"/>
            <w:left w:val="none" w:sz="0" w:space="0" w:color="auto"/>
            <w:bottom w:val="none" w:sz="0" w:space="0" w:color="auto"/>
            <w:right w:val="none" w:sz="0" w:space="0" w:color="auto"/>
          </w:divBdr>
        </w:div>
        <w:div w:id="1591694589">
          <w:marLeft w:val="0"/>
          <w:marRight w:val="0"/>
          <w:marTop w:val="43"/>
          <w:marBottom w:val="43"/>
          <w:divBdr>
            <w:top w:val="none" w:sz="0" w:space="0" w:color="auto"/>
            <w:left w:val="none" w:sz="0" w:space="0" w:color="auto"/>
            <w:bottom w:val="none" w:sz="0" w:space="0" w:color="auto"/>
            <w:right w:val="none" w:sz="0" w:space="0" w:color="auto"/>
          </w:divBdr>
        </w:div>
        <w:div w:id="518741675">
          <w:marLeft w:val="0"/>
          <w:marRight w:val="0"/>
          <w:marTop w:val="43"/>
          <w:marBottom w:val="43"/>
          <w:divBdr>
            <w:top w:val="none" w:sz="0" w:space="0" w:color="auto"/>
            <w:left w:val="none" w:sz="0" w:space="0" w:color="auto"/>
            <w:bottom w:val="none" w:sz="0" w:space="0" w:color="auto"/>
            <w:right w:val="none" w:sz="0" w:space="0" w:color="auto"/>
          </w:divBdr>
        </w:div>
        <w:div w:id="1515995053">
          <w:marLeft w:val="0"/>
          <w:marRight w:val="0"/>
          <w:marTop w:val="43"/>
          <w:marBottom w:val="43"/>
          <w:divBdr>
            <w:top w:val="none" w:sz="0" w:space="0" w:color="auto"/>
            <w:left w:val="none" w:sz="0" w:space="0" w:color="auto"/>
            <w:bottom w:val="none" w:sz="0" w:space="0" w:color="auto"/>
            <w:right w:val="none" w:sz="0" w:space="0" w:color="auto"/>
          </w:divBdr>
        </w:div>
        <w:div w:id="2047558476">
          <w:marLeft w:val="0"/>
          <w:marRight w:val="0"/>
          <w:marTop w:val="43"/>
          <w:marBottom w:val="43"/>
          <w:divBdr>
            <w:top w:val="none" w:sz="0" w:space="0" w:color="auto"/>
            <w:left w:val="none" w:sz="0" w:space="0" w:color="auto"/>
            <w:bottom w:val="none" w:sz="0" w:space="0" w:color="auto"/>
            <w:right w:val="none" w:sz="0" w:space="0" w:color="auto"/>
          </w:divBdr>
        </w:div>
        <w:div w:id="1442411029">
          <w:marLeft w:val="0"/>
          <w:marRight w:val="0"/>
          <w:marTop w:val="43"/>
          <w:marBottom w:val="43"/>
          <w:divBdr>
            <w:top w:val="none" w:sz="0" w:space="0" w:color="auto"/>
            <w:left w:val="none" w:sz="0" w:space="0" w:color="auto"/>
            <w:bottom w:val="none" w:sz="0" w:space="0" w:color="auto"/>
            <w:right w:val="none" w:sz="0" w:space="0" w:color="auto"/>
          </w:divBdr>
        </w:div>
        <w:div w:id="1258295574">
          <w:marLeft w:val="0"/>
          <w:marRight w:val="0"/>
          <w:marTop w:val="43"/>
          <w:marBottom w:val="43"/>
          <w:divBdr>
            <w:top w:val="none" w:sz="0" w:space="0" w:color="auto"/>
            <w:left w:val="none" w:sz="0" w:space="0" w:color="auto"/>
            <w:bottom w:val="none" w:sz="0" w:space="0" w:color="auto"/>
            <w:right w:val="none" w:sz="0" w:space="0" w:color="auto"/>
          </w:divBdr>
        </w:div>
        <w:div w:id="337462155">
          <w:marLeft w:val="0"/>
          <w:marRight w:val="0"/>
          <w:marTop w:val="43"/>
          <w:marBottom w:val="43"/>
          <w:divBdr>
            <w:top w:val="none" w:sz="0" w:space="0" w:color="auto"/>
            <w:left w:val="none" w:sz="0" w:space="0" w:color="auto"/>
            <w:bottom w:val="none" w:sz="0" w:space="0" w:color="auto"/>
            <w:right w:val="none" w:sz="0" w:space="0" w:color="auto"/>
          </w:divBdr>
        </w:div>
        <w:div w:id="1107651012">
          <w:marLeft w:val="0"/>
          <w:marRight w:val="0"/>
          <w:marTop w:val="43"/>
          <w:marBottom w:val="43"/>
          <w:divBdr>
            <w:top w:val="none" w:sz="0" w:space="0" w:color="auto"/>
            <w:left w:val="none" w:sz="0" w:space="0" w:color="auto"/>
            <w:bottom w:val="none" w:sz="0" w:space="0" w:color="auto"/>
            <w:right w:val="none" w:sz="0" w:space="0" w:color="auto"/>
          </w:divBdr>
        </w:div>
        <w:div w:id="991640974">
          <w:marLeft w:val="0"/>
          <w:marRight w:val="0"/>
          <w:marTop w:val="43"/>
          <w:marBottom w:val="43"/>
          <w:divBdr>
            <w:top w:val="none" w:sz="0" w:space="0" w:color="auto"/>
            <w:left w:val="none" w:sz="0" w:space="0" w:color="auto"/>
            <w:bottom w:val="none" w:sz="0" w:space="0" w:color="auto"/>
            <w:right w:val="none" w:sz="0" w:space="0" w:color="auto"/>
          </w:divBdr>
        </w:div>
        <w:div w:id="102118313">
          <w:marLeft w:val="0"/>
          <w:marRight w:val="0"/>
          <w:marTop w:val="43"/>
          <w:marBottom w:val="43"/>
          <w:divBdr>
            <w:top w:val="none" w:sz="0" w:space="0" w:color="auto"/>
            <w:left w:val="none" w:sz="0" w:space="0" w:color="auto"/>
            <w:bottom w:val="none" w:sz="0" w:space="0" w:color="auto"/>
            <w:right w:val="none" w:sz="0" w:space="0" w:color="auto"/>
          </w:divBdr>
        </w:div>
        <w:div w:id="1970164229">
          <w:marLeft w:val="0"/>
          <w:marRight w:val="0"/>
          <w:marTop w:val="43"/>
          <w:marBottom w:val="43"/>
          <w:divBdr>
            <w:top w:val="none" w:sz="0" w:space="0" w:color="auto"/>
            <w:left w:val="none" w:sz="0" w:space="0" w:color="auto"/>
            <w:bottom w:val="none" w:sz="0" w:space="0" w:color="auto"/>
            <w:right w:val="none" w:sz="0" w:space="0" w:color="auto"/>
          </w:divBdr>
        </w:div>
        <w:div w:id="478232755">
          <w:marLeft w:val="0"/>
          <w:marRight w:val="0"/>
          <w:marTop w:val="43"/>
          <w:marBottom w:val="43"/>
          <w:divBdr>
            <w:top w:val="none" w:sz="0" w:space="0" w:color="auto"/>
            <w:left w:val="none" w:sz="0" w:space="0" w:color="auto"/>
            <w:bottom w:val="none" w:sz="0" w:space="0" w:color="auto"/>
            <w:right w:val="none" w:sz="0" w:space="0" w:color="auto"/>
          </w:divBdr>
        </w:div>
        <w:div w:id="653291032">
          <w:marLeft w:val="0"/>
          <w:marRight w:val="0"/>
          <w:marTop w:val="43"/>
          <w:marBottom w:val="43"/>
          <w:divBdr>
            <w:top w:val="none" w:sz="0" w:space="0" w:color="auto"/>
            <w:left w:val="none" w:sz="0" w:space="0" w:color="auto"/>
            <w:bottom w:val="none" w:sz="0" w:space="0" w:color="auto"/>
            <w:right w:val="none" w:sz="0" w:space="0" w:color="auto"/>
          </w:divBdr>
        </w:div>
        <w:div w:id="931740440">
          <w:marLeft w:val="0"/>
          <w:marRight w:val="0"/>
          <w:marTop w:val="43"/>
          <w:marBottom w:val="43"/>
          <w:divBdr>
            <w:top w:val="none" w:sz="0" w:space="0" w:color="auto"/>
            <w:left w:val="none" w:sz="0" w:space="0" w:color="auto"/>
            <w:bottom w:val="none" w:sz="0" w:space="0" w:color="auto"/>
            <w:right w:val="none" w:sz="0" w:space="0" w:color="auto"/>
          </w:divBdr>
        </w:div>
        <w:div w:id="511648741">
          <w:marLeft w:val="0"/>
          <w:marRight w:val="0"/>
          <w:marTop w:val="43"/>
          <w:marBottom w:val="43"/>
          <w:divBdr>
            <w:top w:val="none" w:sz="0" w:space="0" w:color="auto"/>
            <w:left w:val="none" w:sz="0" w:space="0" w:color="auto"/>
            <w:bottom w:val="none" w:sz="0" w:space="0" w:color="auto"/>
            <w:right w:val="none" w:sz="0" w:space="0" w:color="auto"/>
          </w:divBdr>
        </w:div>
        <w:div w:id="446583364">
          <w:marLeft w:val="0"/>
          <w:marRight w:val="0"/>
          <w:marTop w:val="43"/>
          <w:marBottom w:val="43"/>
          <w:divBdr>
            <w:top w:val="none" w:sz="0" w:space="0" w:color="auto"/>
            <w:left w:val="none" w:sz="0" w:space="0" w:color="auto"/>
            <w:bottom w:val="none" w:sz="0" w:space="0" w:color="auto"/>
            <w:right w:val="none" w:sz="0" w:space="0" w:color="auto"/>
          </w:divBdr>
        </w:div>
        <w:div w:id="631400006">
          <w:marLeft w:val="0"/>
          <w:marRight w:val="0"/>
          <w:marTop w:val="43"/>
          <w:marBottom w:val="43"/>
          <w:divBdr>
            <w:top w:val="none" w:sz="0" w:space="0" w:color="auto"/>
            <w:left w:val="none" w:sz="0" w:space="0" w:color="auto"/>
            <w:bottom w:val="none" w:sz="0" w:space="0" w:color="auto"/>
            <w:right w:val="none" w:sz="0" w:space="0" w:color="auto"/>
          </w:divBdr>
        </w:div>
        <w:div w:id="771318725">
          <w:marLeft w:val="0"/>
          <w:marRight w:val="0"/>
          <w:marTop w:val="43"/>
          <w:marBottom w:val="43"/>
          <w:divBdr>
            <w:top w:val="none" w:sz="0" w:space="0" w:color="auto"/>
            <w:left w:val="none" w:sz="0" w:space="0" w:color="auto"/>
            <w:bottom w:val="none" w:sz="0" w:space="0" w:color="auto"/>
            <w:right w:val="none" w:sz="0" w:space="0" w:color="auto"/>
          </w:divBdr>
        </w:div>
        <w:div w:id="474954484">
          <w:marLeft w:val="0"/>
          <w:marRight w:val="0"/>
          <w:marTop w:val="43"/>
          <w:marBottom w:val="43"/>
          <w:divBdr>
            <w:top w:val="none" w:sz="0" w:space="0" w:color="auto"/>
            <w:left w:val="none" w:sz="0" w:space="0" w:color="auto"/>
            <w:bottom w:val="none" w:sz="0" w:space="0" w:color="auto"/>
            <w:right w:val="none" w:sz="0" w:space="0" w:color="auto"/>
          </w:divBdr>
        </w:div>
        <w:div w:id="715549328">
          <w:marLeft w:val="0"/>
          <w:marRight w:val="0"/>
          <w:marTop w:val="43"/>
          <w:marBottom w:val="43"/>
          <w:divBdr>
            <w:top w:val="none" w:sz="0" w:space="0" w:color="auto"/>
            <w:left w:val="none" w:sz="0" w:space="0" w:color="auto"/>
            <w:bottom w:val="none" w:sz="0" w:space="0" w:color="auto"/>
            <w:right w:val="none" w:sz="0" w:space="0" w:color="auto"/>
          </w:divBdr>
        </w:div>
        <w:div w:id="1266428006">
          <w:marLeft w:val="1296"/>
          <w:marRight w:val="0"/>
          <w:marTop w:val="14"/>
          <w:marBottom w:val="0"/>
          <w:divBdr>
            <w:top w:val="none" w:sz="0" w:space="0" w:color="auto"/>
            <w:left w:val="none" w:sz="0" w:space="0" w:color="auto"/>
            <w:bottom w:val="none" w:sz="0" w:space="0" w:color="auto"/>
            <w:right w:val="none" w:sz="0" w:space="0" w:color="auto"/>
          </w:divBdr>
        </w:div>
        <w:div w:id="1768109824">
          <w:marLeft w:val="1296"/>
          <w:marRight w:val="0"/>
          <w:marTop w:val="14"/>
          <w:marBottom w:val="0"/>
          <w:divBdr>
            <w:top w:val="none" w:sz="0" w:space="0" w:color="auto"/>
            <w:left w:val="none" w:sz="0" w:space="0" w:color="auto"/>
            <w:bottom w:val="none" w:sz="0" w:space="0" w:color="auto"/>
            <w:right w:val="none" w:sz="0" w:space="0" w:color="auto"/>
          </w:divBdr>
        </w:div>
        <w:div w:id="239095402">
          <w:marLeft w:val="1296"/>
          <w:marRight w:val="0"/>
          <w:marTop w:val="29"/>
          <w:marBottom w:val="0"/>
          <w:divBdr>
            <w:top w:val="none" w:sz="0" w:space="0" w:color="auto"/>
            <w:left w:val="none" w:sz="0" w:space="0" w:color="auto"/>
            <w:bottom w:val="none" w:sz="0" w:space="0" w:color="auto"/>
            <w:right w:val="none" w:sz="0" w:space="0" w:color="auto"/>
          </w:divBdr>
        </w:div>
        <w:div w:id="1579095177">
          <w:marLeft w:val="1296"/>
          <w:marRight w:val="0"/>
          <w:marTop w:val="29"/>
          <w:marBottom w:val="0"/>
          <w:divBdr>
            <w:top w:val="none" w:sz="0" w:space="0" w:color="auto"/>
            <w:left w:val="none" w:sz="0" w:space="0" w:color="auto"/>
            <w:bottom w:val="none" w:sz="0" w:space="0" w:color="auto"/>
            <w:right w:val="none" w:sz="0" w:space="0" w:color="auto"/>
          </w:divBdr>
        </w:div>
        <w:div w:id="1285426747">
          <w:marLeft w:val="1296"/>
          <w:marRight w:val="0"/>
          <w:marTop w:val="29"/>
          <w:marBottom w:val="0"/>
          <w:divBdr>
            <w:top w:val="none" w:sz="0" w:space="0" w:color="auto"/>
            <w:left w:val="none" w:sz="0" w:space="0" w:color="auto"/>
            <w:bottom w:val="none" w:sz="0" w:space="0" w:color="auto"/>
            <w:right w:val="none" w:sz="0" w:space="0" w:color="auto"/>
          </w:divBdr>
        </w:div>
        <w:div w:id="1861623540">
          <w:marLeft w:val="1296"/>
          <w:marRight w:val="0"/>
          <w:marTop w:val="29"/>
          <w:marBottom w:val="0"/>
          <w:divBdr>
            <w:top w:val="none" w:sz="0" w:space="0" w:color="auto"/>
            <w:left w:val="none" w:sz="0" w:space="0" w:color="auto"/>
            <w:bottom w:val="none" w:sz="0" w:space="0" w:color="auto"/>
            <w:right w:val="none" w:sz="0" w:space="0" w:color="auto"/>
          </w:divBdr>
        </w:div>
        <w:div w:id="2095202533">
          <w:marLeft w:val="1296"/>
          <w:marRight w:val="0"/>
          <w:marTop w:val="29"/>
          <w:marBottom w:val="0"/>
          <w:divBdr>
            <w:top w:val="none" w:sz="0" w:space="0" w:color="auto"/>
            <w:left w:val="none" w:sz="0" w:space="0" w:color="auto"/>
            <w:bottom w:val="none" w:sz="0" w:space="0" w:color="auto"/>
            <w:right w:val="none" w:sz="0" w:space="0" w:color="auto"/>
          </w:divBdr>
        </w:div>
        <w:div w:id="936601675">
          <w:marLeft w:val="1296"/>
          <w:marRight w:val="0"/>
          <w:marTop w:val="29"/>
          <w:marBottom w:val="0"/>
          <w:divBdr>
            <w:top w:val="none" w:sz="0" w:space="0" w:color="auto"/>
            <w:left w:val="none" w:sz="0" w:space="0" w:color="auto"/>
            <w:bottom w:val="none" w:sz="0" w:space="0" w:color="auto"/>
            <w:right w:val="none" w:sz="0" w:space="0" w:color="auto"/>
          </w:divBdr>
        </w:div>
        <w:div w:id="680593836">
          <w:marLeft w:val="1296"/>
          <w:marRight w:val="0"/>
          <w:marTop w:val="0"/>
          <w:marBottom w:val="0"/>
          <w:divBdr>
            <w:top w:val="none" w:sz="0" w:space="0" w:color="auto"/>
            <w:left w:val="none" w:sz="0" w:space="0" w:color="auto"/>
            <w:bottom w:val="none" w:sz="0" w:space="0" w:color="auto"/>
            <w:right w:val="none" w:sz="0" w:space="0" w:color="auto"/>
          </w:divBdr>
        </w:div>
        <w:div w:id="616646183">
          <w:marLeft w:val="1296"/>
          <w:marRight w:val="0"/>
          <w:marTop w:val="0"/>
          <w:marBottom w:val="0"/>
          <w:divBdr>
            <w:top w:val="none" w:sz="0" w:space="0" w:color="auto"/>
            <w:left w:val="none" w:sz="0" w:space="0" w:color="auto"/>
            <w:bottom w:val="none" w:sz="0" w:space="0" w:color="auto"/>
            <w:right w:val="none" w:sz="0" w:space="0" w:color="auto"/>
          </w:divBdr>
        </w:div>
        <w:div w:id="1458987370">
          <w:marLeft w:val="1296"/>
          <w:marRight w:val="0"/>
          <w:marTop w:val="29"/>
          <w:marBottom w:val="0"/>
          <w:divBdr>
            <w:top w:val="none" w:sz="0" w:space="0" w:color="auto"/>
            <w:left w:val="none" w:sz="0" w:space="0" w:color="auto"/>
            <w:bottom w:val="none" w:sz="0" w:space="0" w:color="auto"/>
            <w:right w:val="none" w:sz="0" w:space="0" w:color="auto"/>
          </w:divBdr>
        </w:div>
      </w:divsChild>
    </w:div>
    <w:div w:id="2078937895">
      <w:bodyDiv w:val="1"/>
      <w:marLeft w:val="0"/>
      <w:marRight w:val="0"/>
      <w:marTop w:val="0"/>
      <w:marBottom w:val="0"/>
      <w:divBdr>
        <w:top w:val="none" w:sz="0" w:space="0" w:color="auto"/>
        <w:left w:val="none" w:sz="0" w:space="0" w:color="auto"/>
        <w:bottom w:val="none" w:sz="0" w:space="0" w:color="auto"/>
        <w:right w:val="none" w:sz="0" w:space="0" w:color="auto"/>
      </w:divBdr>
      <w:divsChild>
        <w:div w:id="895507522">
          <w:marLeft w:val="0"/>
          <w:marRight w:val="0"/>
          <w:marTop w:val="245"/>
          <w:marBottom w:val="43"/>
          <w:divBdr>
            <w:top w:val="single" w:sz="6" w:space="0" w:color="DDDDDD"/>
            <w:left w:val="none" w:sz="0" w:space="0" w:color="auto"/>
            <w:bottom w:val="single" w:sz="6" w:space="0" w:color="EEEEEE"/>
            <w:right w:val="none" w:sz="0" w:space="0" w:color="auto"/>
          </w:divBdr>
        </w:div>
        <w:div w:id="2106462191">
          <w:marLeft w:val="0"/>
          <w:marRight w:val="0"/>
          <w:marTop w:val="43"/>
          <w:marBottom w:val="43"/>
          <w:divBdr>
            <w:top w:val="none" w:sz="0" w:space="0" w:color="auto"/>
            <w:left w:val="none" w:sz="0" w:space="0" w:color="auto"/>
            <w:bottom w:val="none" w:sz="0" w:space="0" w:color="auto"/>
            <w:right w:val="none" w:sz="0" w:space="0" w:color="auto"/>
          </w:divBdr>
        </w:div>
        <w:div w:id="1121532266">
          <w:marLeft w:val="0"/>
          <w:marRight w:val="0"/>
          <w:marTop w:val="43"/>
          <w:marBottom w:val="43"/>
          <w:divBdr>
            <w:top w:val="none" w:sz="0" w:space="0" w:color="auto"/>
            <w:left w:val="none" w:sz="0" w:space="0" w:color="auto"/>
            <w:bottom w:val="none" w:sz="0" w:space="0" w:color="auto"/>
            <w:right w:val="none" w:sz="0" w:space="0" w:color="auto"/>
          </w:divBdr>
        </w:div>
        <w:div w:id="822891501">
          <w:marLeft w:val="0"/>
          <w:marRight w:val="0"/>
          <w:marTop w:val="43"/>
          <w:marBottom w:val="43"/>
          <w:divBdr>
            <w:top w:val="none" w:sz="0" w:space="0" w:color="auto"/>
            <w:left w:val="none" w:sz="0" w:space="0" w:color="auto"/>
            <w:bottom w:val="none" w:sz="0" w:space="0" w:color="auto"/>
            <w:right w:val="none" w:sz="0" w:space="0" w:color="auto"/>
          </w:divBdr>
        </w:div>
        <w:div w:id="1598442617">
          <w:marLeft w:val="0"/>
          <w:marRight w:val="0"/>
          <w:marTop w:val="43"/>
          <w:marBottom w:val="43"/>
          <w:divBdr>
            <w:top w:val="none" w:sz="0" w:space="0" w:color="auto"/>
            <w:left w:val="none" w:sz="0" w:space="0" w:color="auto"/>
            <w:bottom w:val="none" w:sz="0" w:space="0" w:color="auto"/>
            <w:right w:val="none" w:sz="0" w:space="0" w:color="auto"/>
          </w:divBdr>
        </w:div>
        <w:div w:id="1529829842">
          <w:marLeft w:val="0"/>
          <w:marRight w:val="0"/>
          <w:marTop w:val="43"/>
          <w:marBottom w:val="43"/>
          <w:divBdr>
            <w:top w:val="none" w:sz="0" w:space="0" w:color="auto"/>
            <w:left w:val="none" w:sz="0" w:space="0" w:color="auto"/>
            <w:bottom w:val="none" w:sz="0" w:space="0" w:color="auto"/>
            <w:right w:val="none" w:sz="0" w:space="0" w:color="auto"/>
          </w:divBdr>
        </w:div>
        <w:div w:id="2125341580">
          <w:marLeft w:val="0"/>
          <w:marRight w:val="0"/>
          <w:marTop w:val="43"/>
          <w:marBottom w:val="43"/>
          <w:divBdr>
            <w:top w:val="none" w:sz="0" w:space="0" w:color="auto"/>
            <w:left w:val="none" w:sz="0" w:space="0" w:color="auto"/>
            <w:bottom w:val="none" w:sz="0" w:space="0" w:color="auto"/>
            <w:right w:val="none" w:sz="0" w:space="0" w:color="auto"/>
          </w:divBdr>
        </w:div>
        <w:div w:id="1462921233">
          <w:marLeft w:val="0"/>
          <w:marRight w:val="0"/>
          <w:marTop w:val="43"/>
          <w:marBottom w:val="43"/>
          <w:divBdr>
            <w:top w:val="none" w:sz="0" w:space="0" w:color="auto"/>
            <w:left w:val="none" w:sz="0" w:space="0" w:color="auto"/>
            <w:bottom w:val="none" w:sz="0" w:space="0" w:color="auto"/>
            <w:right w:val="none" w:sz="0" w:space="0" w:color="auto"/>
          </w:divBdr>
        </w:div>
        <w:div w:id="2016805664">
          <w:marLeft w:val="0"/>
          <w:marRight w:val="0"/>
          <w:marTop w:val="43"/>
          <w:marBottom w:val="43"/>
          <w:divBdr>
            <w:top w:val="none" w:sz="0" w:space="0" w:color="auto"/>
            <w:left w:val="none" w:sz="0" w:space="0" w:color="auto"/>
            <w:bottom w:val="none" w:sz="0" w:space="0" w:color="auto"/>
            <w:right w:val="none" w:sz="0" w:space="0" w:color="auto"/>
          </w:divBdr>
        </w:div>
        <w:div w:id="1808280468">
          <w:marLeft w:val="0"/>
          <w:marRight w:val="0"/>
          <w:marTop w:val="43"/>
          <w:marBottom w:val="43"/>
          <w:divBdr>
            <w:top w:val="none" w:sz="0" w:space="0" w:color="auto"/>
            <w:left w:val="none" w:sz="0" w:space="0" w:color="auto"/>
            <w:bottom w:val="none" w:sz="0" w:space="0" w:color="auto"/>
            <w:right w:val="none" w:sz="0" w:space="0" w:color="auto"/>
          </w:divBdr>
        </w:div>
        <w:div w:id="1637947593">
          <w:marLeft w:val="0"/>
          <w:marRight w:val="0"/>
          <w:marTop w:val="43"/>
          <w:marBottom w:val="43"/>
          <w:divBdr>
            <w:top w:val="none" w:sz="0" w:space="0" w:color="auto"/>
            <w:left w:val="none" w:sz="0" w:space="0" w:color="auto"/>
            <w:bottom w:val="none" w:sz="0" w:space="0" w:color="auto"/>
            <w:right w:val="none" w:sz="0" w:space="0" w:color="auto"/>
          </w:divBdr>
        </w:div>
        <w:div w:id="1520316962">
          <w:marLeft w:val="0"/>
          <w:marRight w:val="0"/>
          <w:marTop w:val="43"/>
          <w:marBottom w:val="43"/>
          <w:divBdr>
            <w:top w:val="none" w:sz="0" w:space="0" w:color="auto"/>
            <w:left w:val="none" w:sz="0" w:space="0" w:color="auto"/>
            <w:bottom w:val="none" w:sz="0" w:space="0" w:color="auto"/>
            <w:right w:val="none" w:sz="0" w:space="0" w:color="auto"/>
          </w:divBdr>
        </w:div>
        <w:div w:id="1556354153">
          <w:marLeft w:val="0"/>
          <w:marRight w:val="0"/>
          <w:marTop w:val="43"/>
          <w:marBottom w:val="43"/>
          <w:divBdr>
            <w:top w:val="none" w:sz="0" w:space="0" w:color="auto"/>
            <w:left w:val="none" w:sz="0" w:space="0" w:color="auto"/>
            <w:bottom w:val="none" w:sz="0" w:space="0" w:color="auto"/>
            <w:right w:val="none" w:sz="0" w:space="0" w:color="auto"/>
          </w:divBdr>
        </w:div>
        <w:div w:id="214003145">
          <w:marLeft w:val="0"/>
          <w:marRight w:val="0"/>
          <w:marTop w:val="43"/>
          <w:marBottom w:val="43"/>
          <w:divBdr>
            <w:top w:val="none" w:sz="0" w:space="0" w:color="auto"/>
            <w:left w:val="none" w:sz="0" w:space="0" w:color="auto"/>
            <w:bottom w:val="none" w:sz="0" w:space="0" w:color="auto"/>
            <w:right w:val="none" w:sz="0" w:space="0" w:color="auto"/>
          </w:divBdr>
        </w:div>
        <w:div w:id="1805274470">
          <w:marLeft w:val="0"/>
          <w:marRight w:val="0"/>
          <w:marTop w:val="43"/>
          <w:marBottom w:val="43"/>
          <w:divBdr>
            <w:top w:val="none" w:sz="0" w:space="0" w:color="auto"/>
            <w:left w:val="none" w:sz="0" w:space="0" w:color="auto"/>
            <w:bottom w:val="none" w:sz="0" w:space="0" w:color="auto"/>
            <w:right w:val="none" w:sz="0" w:space="0" w:color="auto"/>
          </w:divBdr>
        </w:div>
        <w:div w:id="1407608222">
          <w:marLeft w:val="0"/>
          <w:marRight w:val="0"/>
          <w:marTop w:val="43"/>
          <w:marBottom w:val="43"/>
          <w:divBdr>
            <w:top w:val="none" w:sz="0" w:space="0" w:color="auto"/>
            <w:left w:val="none" w:sz="0" w:space="0" w:color="auto"/>
            <w:bottom w:val="none" w:sz="0" w:space="0" w:color="auto"/>
            <w:right w:val="none" w:sz="0" w:space="0" w:color="auto"/>
          </w:divBdr>
        </w:div>
        <w:div w:id="2072075398">
          <w:marLeft w:val="0"/>
          <w:marRight w:val="0"/>
          <w:marTop w:val="43"/>
          <w:marBottom w:val="43"/>
          <w:divBdr>
            <w:top w:val="none" w:sz="0" w:space="0" w:color="auto"/>
            <w:left w:val="none" w:sz="0" w:space="0" w:color="auto"/>
            <w:bottom w:val="none" w:sz="0" w:space="0" w:color="auto"/>
            <w:right w:val="none" w:sz="0" w:space="0" w:color="auto"/>
          </w:divBdr>
        </w:div>
        <w:div w:id="444276256">
          <w:marLeft w:val="0"/>
          <w:marRight w:val="0"/>
          <w:marTop w:val="43"/>
          <w:marBottom w:val="43"/>
          <w:divBdr>
            <w:top w:val="none" w:sz="0" w:space="0" w:color="auto"/>
            <w:left w:val="none" w:sz="0" w:space="0" w:color="auto"/>
            <w:bottom w:val="none" w:sz="0" w:space="0" w:color="auto"/>
            <w:right w:val="none" w:sz="0" w:space="0" w:color="auto"/>
          </w:divBdr>
        </w:div>
        <w:div w:id="1211770122">
          <w:marLeft w:val="0"/>
          <w:marRight w:val="0"/>
          <w:marTop w:val="43"/>
          <w:marBottom w:val="43"/>
          <w:divBdr>
            <w:top w:val="none" w:sz="0" w:space="0" w:color="auto"/>
            <w:left w:val="none" w:sz="0" w:space="0" w:color="auto"/>
            <w:bottom w:val="none" w:sz="0" w:space="0" w:color="auto"/>
            <w:right w:val="none" w:sz="0" w:space="0" w:color="auto"/>
          </w:divBdr>
        </w:div>
        <w:div w:id="2067144357">
          <w:marLeft w:val="0"/>
          <w:marRight w:val="0"/>
          <w:marTop w:val="43"/>
          <w:marBottom w:val="43"/>
          <w:divBdr>
            <w:top w:val="none" w:sz="0" w:space="0" w:color="auto"/>
            <w:left w:val="none" w:sz="0" w:space="0" w:color="auto"/>
            <w:bottom w:val="none" w:sz="0" w:space="0" w:color="auto"/>
            <w:right w:val="none" w:sz="0" w:space="0" w:color="auto"/>
          </w:divBdr>
        </w:div>
        <w:div w:id="598292653">
          <w:marLeft w:val="0"/>
          <w:marRight w:val="0"/>
          <w:marTop w:val="43"/>
          <w:marBottom w:val="43"/>
          <w:divBdr>
            <w:top w:val="none" w:sz="0" w:space="0" w:color="auto"/>
            <w:left w:val="none" w:sz="0" w:space="0" w:color="auto"/>
            <w:bottom w:val="none" w:sz="0" w:space="0" w:color="auto"/>
            <w:right w:val="none" w:sz="0" w:space="0" w:color="auto"/>
          </w:divBdr>
        </w:div>
        <w:div w:id="1362825786">
          <w:marLeft w:val="0"/>
          <w:marRight w:val="0"/>
          <w:marTop w:val="43"/>
          <w:marBottom w:val="43"/>
          <w:divBdr>
            <w:top w:val="none" w:sz="0" w:space="0" w:color="auto"/>
            <w:left w:val="none" w:sz="0" w:space="0" w:color="auto"/>
            <w:bottom w:val="none" w:sz="0" w:space="0" w:color="auto"/>
            <w:right w:val="none" w:sz="0" w:space="0" w:color="auto"/>
          </w:divBdr>
        </w:div>
        <w:div w:id="1246843870">
          <w:marLeft w:val="0"/>
          <w:marRight w:val="0"/>
          <w:marTop w:val="43"/>
          <w:marBottom w:val="43"/>
          <w:divBdr>
            <w:top w:val="none" w:sz="0" w:space="0" w:color="auto"/>
            <w:left w:val="none" w:sz="0" w:space="0" w:color="auto"/>
            <w:bottom w:val="none" w:sz="0" w:space="0" w:color="auto"/>
            <w:right w:val="none" w:sz="0" w:space="0" w:color="auto"/>
          </w:divBdr>
        </w:div>
        <w:div w:id="278802268">
          <w:marLeft w:val="0"/>
          <w:marRight w:val="0"/>
          <w:marTop w:val="43"/>
          <w:marBottom w:val="43"/>
          <w:divBdr>
            <w:top w:val="none" w:sz="0" w:space="0" w:color="auto"/>
            <w:left w:val="none" w:sz="0" w:space="0" w:color="auto"/>
            <w:bottom w:val="none" w:sz="0" w:space="0" w:color="auto"/>
            <w:right w:val="none" w:sz="0" w:space="0" w:color="auto"/>
          </w:divBdr>
        </w:div>
        <w:div w:id="2023697449">
          <w:marLeft w:val="0"/>
          <w:marRight w:val="0"/>
          <w:marTop w:val="43"/>
          <w:marBottom w:val="43"/>
          <w:divBdr>
            <w:top w:val="none" w:sz="0" w:space="0" w:color="auto"/>
            <w:left w:val="none" w:sz="0" w:space="0" w:color="auto"/>
            <w:bottom w:val="none" w:sz="0" w:space="0" w:color="auto"/>
            <w:right w:val="none" w:sz="0" w:space="0" w:color="auto"/>
          </w:divBdr>
        </w:div>
        <w:div w:id="999230398">
          <w:marLeft w:val="0"/>
          <w:marRight w:val="0"/>
          <w:marTop w:val="43"/>
          <w:marBottom w:val="43"/>
          <w:divBdr>
            <w:top w:val="none" w:sz="0" w:space="0" w:color="auto"/>
            <w:left w:val="none" w:sz="0" w:space="0" w:color="auto"/>
            <w:bottom w:val="none" w:sz="0" w:space="0" w:color="auto"/>
            <w:right w:val="none" w:sz="0" w:space="0" w:color="auto"/>
          </w:divBdr>
        </w:div>
        <w:div w:id="61416001">
          <w:marLeft w:val="0"/>
          <w:marRight w:val="0"/>
          <w:marTop w:val="43"/>
          <w:marBottom w:val="43"/>
          <w:divBdr>
            <w:top w:val="none" w:sz="0" w:space="0" w:color="auto"/>
            <w:left w:val="none" w:sz="0" w:space="0" w:color="auto"/>
            <w:bottom w:val="none" w:sz="0" w:space="0" w:color="auto"/>
            <w:right w:val="none" w:sz="0" w:space="0" w:color="auto"/>
          </w:divBdr>
        </w:div>
        <w:div w:id="749739758">
          <w:marLeft w:val="0"/>
          <w:marRight w:val="0"/>
          <w:marTop w:val="43"/>
          <w:marBottom w:val="43"/>
          <w:divBdr>
            <w:top w:val="none" w:sz="0" w:space="0" w:color="auto"/>
            <w:left w:val="none" w:sz="0" w:space="0" w:color="auto"/>
            <w:bottom w:val="none" w:sz="0" w:space="0" w:color="auto"/>
            <w:right w:val="none" w:sz="0" w:space="0" w:color="auto"/>
          </w:divBdr>
        </w:div>
        <w:div w:id="787049703">
          <w:marLeft w:val="0"/>
          <w:marRight w:val="0"/>
          <w:marTop w:val="43"/>
          <w:marBottom w:val="43"/>
          <w:divBdr>
            <w:top w:val="none" w:sz="0" w:space="0" w:color="auto"/>
            <w:left w:val="none" w:sz="0" w:space="0" w:color="auto"/>
            <w:bottom w:val="none" w:sz="0" w:space="0" w:color="auto"/>
            <w:right w:val="none" w:sz="0" w:space="0" w:color="auto"/>
          </w:divBdr>
        </w:div>
        <w:div w:id="1983651792">
          <w:marLeft w:val="0"/>
          <w:marRight w:val="0"/>
          <w:marTop w:val="43"/>
          <w:marBottom w:val="43"/>
          <w:divBdr>
            <w:top w:val="none" w:sz="0" w:space="0" w:color="auto"/>
            <w:left w:val="none" w:sz="0" w:space="0" w:color="auto"/>
            <w:bottom w:val="none" w:sz="0" w:space="0" w:color="auto"/>
            <w:right w:val="none" w:sz="0" w:space="0" w:color="auto"/>
          </w:divBdr>
        </w:div>
        <w:div w:id="2017610753">
          <w:marLeft w:val="0"/>
          <w:marRight w:val="0"/>
          <w:marTop w:val="43"/>
          <w:marBottom w:val="43"/>
          <w:divBdr>
            <w:top w:val="none" w:sz="0" w:space="0" w:color="auto"/>
            <w:left w:val="none" w:sz="0" w:space="0" w:color="auto"/>
            <w:bottom w:val="none" w:sz="0" w:space="0" w:color="auto"/>
            <w:right w:val="none" w:sz="0" w:space="0" w:color="auto"/>
          </w:divBdr>
        </w:div>
        <w:div w:id="1455564927">
          <w:marLeft w:val="0"/>
          <w:marRight w:val="0"/>
          <w:marTop w:val="43"/>
          <w:marBottom w:val="43"/>
          <w:divBdr>
            <w:top w:val="none" w:sz="0" w:space="0" w:color="auto"/>
            <w:left w:val="none" w:sz="0" w:space="0" w:color="auto"/>
            <w:bottom w:val="none" w:sz="0" w:space="0" w:color="auto"/>
            <w:right w:val="none" w:sz="0" w:space="0" w:color="auto"/>
          </w:divBdr>
        </w:div>
        <w:div w:id="380860553">
          <w:marLeft w:val="0"/>
          <w:marRight w:val="0"/>
          <w:marTop w:val="43"/>
          <w:marBottom w:val="43"/>
          <w:divBdr>
            <w:top w:val="none" w:sz="0" w:space="0" w:color="auto"/>
            <w:left w:val="none" w:sz="0" w:space="0" w:color="auto"/>
            <w:bottom w:val="none" w:sz="0" w:space="0" w:color="auto"/>
            <w:right w:val="none" w:sz="0" w:space="0" w:color="auto"/>
          </w:divBdr>
        </w:div>
        <w:div w:id="1081949725">
          <w:marLeft w:val="0"/>
          <w:marRight w:val="0"/>
          <w:marTop w:val="43"/>
          <w:marBottom w:val="43"/>
          <w:divBdr>
            <w:top w:val="none" w:sz="0" w:space="0" w:color="auto"/>
            <w:left w:val="none" w:sz="0" w:space="0" w:color="auto"/>
            <w:bottom w:val="none" w:sz="0" w:space="0" w:color="auto"/>
            <w:right w:val="none" w:sz="0" w:space="0" w:color="auto"/>
          </w:divBdr>
        </w:div>
        <w:div w:id="156194425">
          <w:marLeft w:val="0"/>
          <w:marRight w:val="0"/>
          <w:marTop w:val="43"/>
          <w:marBottom w:val="43"/>
          <w:divBdr>
            <w:top w:val="none" w:sz="0" w:space="0" w:color="auto"/>
            <w:left w:val="none" w:sz="0" w:space="0" w:color="auto"/>
            <w:bottom w:val="none" w:sz="0" w:space="0" w:color="auto"/>
            <w:right w:val="none" w:sz="0" w:space="0" w:color="auto"/>
          </w:divBdr>
        </w:div>
        <w:div w:id="31735671">
          <w:marLeft w:val="0"/>
          <w:marRight w:val="0"/>
          <w:marTop w:val="43"/>
          <w:marBottom w:val="43"/>
          <w:divBdr>
            <w:top w:val="none" w:sz="0" w:space="0" w:color="auto"/>
            <w:left w:val="none" w:sz="0" w:space="0" w:color="auto"/>
            <w:bottom w:val="none" w:sz="0" w:space="0" w:color="auto"/>
            <w:right w:val="none" w:sz="0" w:space="0" w:color="auto"/>
          </w:divBdr>
        </w:div>
        <w:div w:id="1395927799">
          <w:marLeft w:val="0"/>
          <w:marRight w:val="0"/>
          <w:marTop w:val="43"/>
          <w:marBottom w:val="43"/>
          <w:divBdr>
            <w:top w:val="none" w:sz="0" w:space="0" w:color="auto"/>
            <w:left w:val="none" w:sz="0" w:space="0" w:color="auto"/>
            <w:bottom w:val="none" w:sz="0" w:space="0" w:color="auto"/>
            <w:right w:val="none" w:sz="0" w:space="0" w:color="auto"/>
          </w:divBdr>
        </w:div>
        <w:div w:id="1299915668">
          <w:marLeft w:val="0"/>
          <w:marRight w:val="0"/>
          <w:marTop w:val="43"/>
          <w:marBottom w:val="43"/>
          <w:divBdr>
            <w:top w:val="none" w:sz="0" w:space="0" w:color="auto"/>
            <w:left w:val="none" w:sz="0" w:space="0" w:color="auto"/>
            <w:bottom w:val="none" w:sz="0" w:space="0" w:color="auto"/>
            <w:right w:val="none" w:sz="0" w:space="0" w:color="auto"/>
          </w:divBdr>
        </w:div>
        <w:div w:id="2001536142">
          <w:marLeft w:val="0"/>
          <w:marRight w:val="0"/>
          <w:marTop w:val="43"/>
          <w:marBottom w:val="43"/>
          <w:divBdr>
            <w:top w:val="none" w:sz="0" w:space="0" w:color="auto"/>
            <w:left w:val="none" w:sz="0" w:space="0" w:color="auto"/>
            <w:bottom w:val="none" w:sz="0" w:space="0" w:color="auto"/>
            <w:right w:val="none" w:sz="0" w:space="0" w:color="auto"/>
          </w:divBdr>
        </w:div>
        <w:div w:id="1382095671">
          <w:marLeft w:val="0"/>
          <w:marRight w:val="0"/>
          <w:marTop w:val="43"/>
          <w:marBottom w:val="43"/>
          <w:divBdr>
            <w:top w:val="none" w:sz="0" w:space="0" w:color="auto"/>
            <w:left w:val="none" w:sz="0" w:space="0" w:color="auto"/>
            <w:bottom w:val="none" w:sz="0" w:space="0" w:color="auto"/>
            <w:right w:val="none" w:sz="0" w:space="0" w:color="auto"/>
          </w:divBdr>
        </w:div>
        <w:div w:id="624311868">
          <w:marLeft w:val="0"/>
          <w:marRight w:val="0"/>
          <w:marTop w:val="43"/>
          <w:marBottom w:val="43"/>
          <w:divBdr>
            <w:top w:val="none" w:sz="0" w:space="0" w:color="auto"/>
            <w:left w:val="none" w:sz="0" w:space="0" w:color="auto"/>
            <w:bottom w:val="none" w:sz="0" w:space="0" w:color="auto"/>
            <w:right w:val="none" w:sz="0" w:space="0" w:color="auto"/>
          </w:divBdr>
        </w:div>
        <w:div w:id="733894174">
          <w:marLeft w:val="0"/>
          <w:marRight w:val="0"/>
          <w:marTop w:val="43"/>
          <w:marBottom w:val="43"/>
          <w:divBdr>
            <w:top w:val="none" w:sz="0" w:space="0" w:color="auto"/>
            <w:left w:val="none" w:sz="0" w:space="0" w:color="auto"/>
            <w:bottom w:val="none" w:sz="0" w:space="0" w:color="auto"/>
            <w:right w:val="none" w:sz="0" w:space="0" w:color="auto"/>
          </w:divBdr>
        </w:div>
        <w:div w:id="1492058666">
          <w:marLeft w:val="0"/>
          <w:marRight w:val="0"/>
          <w:marTop w:val="43"/>
          <w:marBottom w:val="43"/>
          <w:divBdr>
            <w:top w:val="none" w:sz="0" w:space="0" w:color="auto"/>
            <w:left w:val="none" w:sz="0" w:space="0" w:color="auto"/>
            <w:bottom w:val="none" w:sz="0" w:space="0" w:color="auto"/>
            <w:right w:val="none" w:sz="0" w:space="0" w:color="auto"/>
          </w:divBdr>
        </w:div>
        <w:div w:id="252014672">
          <w:marLeft w:val="0"/>
          <w:marRight w:val="0"/>
          <w:marTop w:val="43"/>
          <w:marBottom w:val="43"/>
          <w:divBdr>
            <w:top w:val="none" w:sz="0" w:space="0" w:color="auto"/>
            <w:left w:val="none" w:sz="0" w:space="0" w:color="auto"/>
            <w:bottom w:val="none" w:sz="0" w:space="0" w:color="auto"/>
            <w:right w:val="none" w:sz="0" w:space="0" w:color="auto"/>
          </w:divBdr>
        </w:div>
        <w:div w:id="1414738869">
          <w:marLeft w:val="0"/>
          <w:marRight w:val="0"/>
          <w:marTop w:val="43"/>
          <w:marBottom w:val="43"/>
          <w:divBdr>
            <w:top w:val="none" w:sz="0" w:space="0" w:color="auto"/>
            <w:left w:val="none" w:sz="0" w:space="0" w:color="auto"/>
            <w:bottom w:val="none" w:sz="0" w:space="0" w:color="auto"/>
            <w:right w:val="none" w:sz="0" w:space="0" w:color="auto"/>
          </w:divBdr>
        </w:div>
        <w:div w:id="1029451644">
          <w:marLeft w:val="0"/>
          <w:marRight w:val="0"/>
          <w:marTop w:val="43"/>
          <w:marBottom w:val="43"/>
          <w:divBdr>
            <w:top w:val="none" w:sz="0" w:space="0" w:color="auto"/>
            <w:left w:val="none" w:sz="0" w:space="0" w:color="auto"/>
            <w:bottom w:val="none" w:sz="0" w:space="0" w:color="auto"/>
            <w:right w:val="none" w:sz="0" w:space="0" w:color="auto"/>
          </w:divBdr>
        </w:div>
        <w:div w:id="733354500">
          <w:marLeft w:val="0"/>
          <w:marRight w:val="0"/>
          <w:marTop w:val="43"/>
          <w:marBottom w:val="43"/>
          <w:divBdr>
            <w:top w:val="none" w:sz="0" w:space="0" w:color="auto"/>
            <w:left w:val="none" w:sz="0" w:space="0" w:color="auto"/>
            <w:bottom w:val="none" w:sz="0" w:space="0" w:color="auto"/>
            <w:right w:val="none" w:sz="0" w:space="0" w:color="auto"/>
          </w:divBdr>
        </w:div>
        <w:div w:id="555167404">
          <w:marLeft w:val="0"/>
          <w:marRight w:val="0"/>
          <w:marTop w:val="43"/>
          <w:marBottom w:val="43"/>
          <w:divBdr>
            <w:top w:val="none" w:sz="0" w:space="0" w:color="auto"/>
            <w:left w:val="none" w:sz="0" w:space="0" w:color="auto"/>
            <w:bottom w:val="none" w:sz="0" w:space="0" w:color="auto"/>
            <w:right w:val="none" w:sz="0" w:space="0" w:color="auto"/>
          </w:divBdr>
        </w:div>
        <w:div w:id="289167680">
          <w:marLeft w:val="0"/>
          <w:marRight w:val="0"/>
          <w:marTop w:val="43"/>
          <w:marBottom w:val="43"/>
          <w:divBdr>
            <w:top w:val="none" w:sz="0" w:space="0" w:color="auto"/>
            <w:left w:val="none" w:sz="0" w:space="0" w:color="auto"/>
            <w:bottom w:val="none" w:sz="0" w:space="0" w:color="auto"/>
            <w:right w:val="none" w:sz="0" w:space="0" w:color="auto"/>
          </w:divBdr>
        </w:div>
        <w:div w:id="216017094">
          <w:marLeft w:val="0"/>
          <w:marRight w:val="0"/>
          <w:marTop w:val="43"/>
          <w:marBottom w:val="43"/>
          <w:divBdr>
            <w:top w:val="none" w:sz="0" w:space="0" w:color="auto"/>
            <w:left w:val="none" w:sz="0" w:space="0" w:color="auto"/>
            <w:bottom w:val="none" w:sz="0" w:space="0" w:color="auto"/>
            <w:right w:val="none" w:sz="0" w:space="0" w:color="auto"/>
          </w:divBdr>
        </w:div>
        <w:div w:id="1509832201">
          <w:marLeft w:val="0"/>
          <w:marRight w:val="0"/>
          <w:marTop w:val="43"/>
          <w:marBottom w:val="43"/>
          <w:divBdr>
            <w:top w:val="none" w:sz="0" w:space="0" w:color="auto"/>
            <w:left w:val="none" w:sz="0" w:space="0" w:color="auto"/>
            <w:bottom w:val="none" w:sz="0" w:space="0" w:color="auto"/>
            <w:right w:val="none" w:sz="0" w:space="0" w:color="auto"/>
          </w:divBdr>
        </w:div>
        <w:div w:id="2126994398">
          <w:marLeft w:val="1296"/>
          <w:marRight w:val="0"/>
          <w:marTop w:val="14"/>
          <w:marBottom w:val="0"/>
          <w:divBdr>
            <w:top w:val="none" w:sz="0" w:space="0" w:color="auto"/>
            <w:left w:val="none" w:sz="0" w:space="0" w:color="auto"/>
            <w:bottom w:val="none" w:sz="0" w:space="0" w:color="auto"/>
            <w:right w:val="none" w:sz="0" w:space="0" w:color="auto"/>
          </w:divBdr>
        </w:div>
        <w:div w:id="76026673">
          <w:marLeft w:val="1296"/>
          <w:marRight w:val="0"/>
          <w:marTop w:val="14"/>
          <w:marBottom w:val="0"/>
          <w:divBdr>
            <w:top w:val="none" w:sz="0" w:space="0" w:color="auto"/>
            <w:left w:val="none" w:sz="0" w:space="0" w:color="auto"/>
            <w:bottom w:val="none" w:sz="0" w:space="0" w:color="auto"/>
            <w:right w:val="none" w:sz="0" w:space="0" w:color="auto"/>
          </w:divBdr>
        </w:div>
        <w:div w:id="1322275744">
          <w:marLeft w:val="1296"/>
          <w:marRight w:val="0"/>
          <w:marTop w:val="29"/>
          <w:marBottom w:val="0"/>
          <w:divBdr>
            <w:top w:val="none" w:sz="0" w:space="0" w:color="auto"/>
            <w:left w:val="none" w:sz="0" w:space="0" w:color="auto"/>
            <w:bottom w:val="none" w:sz="0" w:space="0" w:color="auto"/>
            <w:right w:val="none" w:sz="0" w:space="0" w:color="auto"/>
          </w:divBdr>
        </w:div>
        <w:div w:id="881215757">
          <w:marLeft w:val="1296"/>
          <w:marRight w:val="0"/>
          <w:marTop w:val="29"/>
          <w:marBottom w:val="0"/>
          <w:divBdr>
            <w:top w:val="none" w:sz="0" w:space="0" w:color="auto"/>
            <w:left w:val="none" w:sz="0" w:space="0" w:color="auto"/>
            <w:bottom w:val="none" w:sz="0" w:space="0" w:color="auto"/>
            <w:right w:val="none" w:sz="0" w:space="0" w:color="auto"/>
          </w:divBdr>
        </w:div>
        <w:div w:id="436412373">
          <w:marLeft w:val="1296"/>
          <w:marRight w:val="0"/>
          <w:marTop w:val="29"/>
          <w:marBottom w:val="0"/>
          <w:divBdr>
            <w:top w:val="none" w:sz="0" w:space="0" w:color="auto"/>
            <w:left w:val="none" w:sz="0" w:space="0" w:color="auto"/>
            <w:bottom w:val="none" w:sz="0" w:space="0" w:color="auto"/>
            <w:right w:val="none" w:sz="0" w:space="0" w:color="auto"/>
          </w:divBdr>
        </w:div>
        <w:div w:id="857233219">
          <w:marLeft w:val="1296"/>
          <w:marRight w:val="0"/>
          <w:marTop w:val="29"/>
          <w:marBottom w:val="0"/>
          <w:divBdr>
            <w:top w:val="none" w:sz="0" w:space="0" w:color="auto"/>
            <w:left w:val="none" w:sz="0" w:space="0" w:color="auto"/>
            <w:bottom w:val="none" w:sz="0" w:space="0" w:color="auto"/>
            <w:right w:val="none" w:sz="0" w:space="0" w:color="auto"/>
          </w:divBdr>
        </w:div>
        <w:div w:id="965820379">
          <w:marLeft w:val="1296"/>
          <w:marRight w:val="0"/>
          <w:marTop w:val="29"/>
          <w:marBottom w:val="0"/>
          <w:divBdr>
            <w:top w:val="none" w:sz="0" w:space="0" w:color="auto"/>
            <w:left w:val="none" w:sz="0" w:space="0" w:color="auto"/>
            <w:bottom w:val="none" w:sz="0" w:space="0" w:color="auto"/>
            <w:right w:val="none" w:sz="0" w:space="0" w:color="auto"/>
          </w:divBdr>
        </w:div>
        <w:div w:id="1037238390">
          <w:marLeft w:val="1296"/>
          <w:marRight w:val="0"/>
          <w:marTop w:val="29"/>
          <w:marBottom w:val="0"/>
          <w:divBdr>
            <w:top w:val="none" w:sz="0" w:space="0" w:color="auto"/>
            <w:left w:val="none" w:sz="0" w:space="0" w:color="auto"/>
            <w:bottom w:val="none" w:sz="0" w:space="0" w:color="auto"/>
            <w:right w:val="none" w:sz="0" w:space="0" w:color="auto"/>
          </w:divBdr>
        </w:div>
        <w:div w:id="905921205">
          <w:marLeft w:val="1296"/>
          <w:marRight w:val="0"/>
          <w:marTop w:val="0"/>
          <w:marBottom w:val="0"/>
          <w:divBdr>
            <w:top w:val="none" w:sz="0" w:space="0" w:color="auto"/>
            <w:left w:val="none" w:sz="0" w:space="0" w:color="auto"/>
            <w:bottom w:val="none" w:sz="0" w:space="0" w:color="auto"/>
            <w:right w:val="none" w:sz="0" w:space="0" w:color="auto"/>
          </w:divBdr>
        </w:div>
        <w:div w:id="582495180">
          <w:marLeft w:val="1296"/>
          <w:marRight w:val="0"/>
          <w:marTop w:val="0"/>
          <w:marBottom w:val="0"/>
          <w:divBdr>
            <w:top w:val="none" w:sz="0" w:space="0" w:color="auto"/>
            <w:left w:val="none" w:sz="0" w:space="0" w:color="auto"/>
            <w:bottom w:val="none" w:sz="0" w:space="0" w:color="auto"/>
            <w:right w:val="none" w:sz="0" w:space="0" w:color="auto"/>
          </w:divBdr>
        </w:div>
        <w:div w:id="943656834">
          <w:marLeft w:val="1296"/>
          <w:marRight w:val="0"/>
          <w:marTop w:val="2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legis.wisconsin.gov/document/statutes/115.29(4)" TargetMode="External"/><Relationship Id="rId117" Type="http://schemas.openxmlformats.org/officeDocument/2006/relationships/hyperlink" Target="https://docs.legis.wisconsin.gov/document/courts/2003%20WI%20App%2040" TargetMode="External"/><Relationship Id="rId21" Type="http://schemas.openxmlformats.org/officeDocument/2006/relationships/hyperlink" Target="https://docs.legis.wisconsin.gov/document/statutes/118.15(1)(c)2." TargetMode="External"/><Relationship Id="rId42" Type="http://schemas.openxmlformats.org/officeDocument/2006/relationships/hyperlink" Target="https://docs.legis.wisconsin.gov/document/statutes/118.33(3m)" TargetMode="External"/><Relationship Id="rId47" Type="http://schemas.openxmlformats.org/officeDocument/2006/relationships/hyperlink" Target="https://docs.legis.wisconsin.gov/document/statutes/118.15(2)(a)" TargetMode="External"/><Relationship Id="rId63" Type="http://schemas.openxmlformats.org/officeDocument/2006/relationships/hyperlink" Target="https://docs.legis.wisconsin.gov/document/statutes/118.15(5)(a)" TargetMode="External"/><Relationship Id="rId68" Type="http://schemas.openxmlformats.org/officeDocument/2006/relationships/hyperlink" Target="https://docs.legis.wisconsin.gov/document/acts/1971/154" TargetMode="External"/><Relationship Id="rId84" Type="http://schemas.openxmlformats.org/officeDocument/2006/relationships/hyperlink" Target="https://docs.legis.wisconsin.gov/document/acts/1987/399" TargetMode="External"/><Relationship Id="rId89" Type="http://schemas.openxmlformats.org/officeDocument/2006/relationships/hyperlink" Target="https://docs.legis.wisconsin.gov/document/acts/1993/399" TargetMode="External"/><Relationship Id="rId112" Type="http://schemas.openxmlformats.org/officeDocument/2006/relationships/hyperlink" Target="https://docs.legis.wisconsin.gov/document/courts/275%20N.W.2d%20101" TargetMode="External"/><Relationship Id="rId16" Type="http://schemas.openxmlformats.org/officeDocument/2006/relationships/hyperlink" Target="https://docs.legis.wisconsin.gov/document/statutes/118.15(1)(d)" TargetMode="External"/><Relationship Id="rId107" Type="http://schemas.openxmlformats.org/officeDocument/2006/relationships/hyperlink" Target="https://docs.legis.wisconsin.gov/document/courts/49%20Wis.%202d%20430" TargetMode="External"/><Relationship Id="rId11" Type="http://schemas.openxmlformats.org/officeDocument/2006/relationships/hyperlink" Target="https://docs.legis.wisconsin.gov/document/statutes/118.15(3)" TargetMode="External"/><Relationship Id="rId32" Type="http://schemas.openxmlformats.org/officeDocument/2006/relationships/hyperlink" Target="https://docs.legis.wisconsin.gov/document/usc/42%20USC%202000d" TargetMode="External"/><Relationship Id="rId37" Type="http://schemas.openxmlformats.org/officeDocument/2006/relationships/hyperlink" Target="https://docs.legis.wisconsin.gov/document/statutes/118.15(1)(d)" TargetMode="External"/><Relationship Id="rId53" Type="http://schemas.openxmlformats.org/officeDocument/2006/relationships/hyperlink" Target="https://docs.legis.wisconsin.gov/document/statutes/7.30(2)(am)" TargetMode="External"/><Relationship Id="rId58" Type="http://schemas.openxmlformats.org/officeDocument/2006/relationships/hyperlink" Target="https://docs.legis.wisconsin.gov/document/statutes/118.16(5m)" TargetMode="External"/><Relationship Id="rId74" Type="http://schemas.openxmlformats.org/officeDocument/2006/relationships/hyperlink" Target="https://docs.legis.wisconsin.gov/document/acts/1975/199" TargetMode="External"/><Relationship Id="rId79" Type="http://schemas.openxmlformats.org/officeDocument/2006/relationships/hyperlink" Target="https://docs.legis.wisconsin.gov/document/acts/1981/20" TargetMode="External"/><Relationship Id="rId102" Type="http://schemas.openxmlformats.org/officeDocument/2006/relationships/hyperlink" Target="https://docs.legis.wisconsin.gov/document/acts/2009/41" TargetMode="External"/><Relationship Id="rId123" Type="http://schemas.openxmlformats.org/officeDocument/2006/relationships/hyperlink" Target="https://docs.legis.wisconsin.gov/document/courts/698%20N.W.2d%20850" TargetMode="External"/><Relationship Id="rId5" Type="http://schemas.openxmlformats.org/officeDocument/2006/relationships/settings" Target="settings.xml"/><Relationship Id="rId61" Type="http://schemas.openxmlformats.org/officeDocument/2006/relationships/hyperlink" Target="https://docs.legis.wisconsin.gov/document/statutes/118.15(5)(a)" TargetMode="External"/><Relationship Id="rId82" Type="http://schemas.openxmlformats.org/officeDocument/2006/relationships/hyperlink" Target="https://docs.legis.wisconsin.gov/document/acts/1987/36" TargetMode="External"/><Relationship Id="rId90" Type="http://schemas.openxmlformats.org/officeDocument/2006/relationships/hyperlink" Target="https://docs.legis.wisconsin.gov/document/acts/1995/27" TargetMode="External"/><Relationship Id="rId95" Type="http://schemas.openxmlformats.org/officeDocument/2006/relationships/hyperlink" Target="https://docs.legis.wisconsin.gov/document/acts/1997/27" TargetMode="External"/><Relationship Id="rId19" Type="http://schemas.openxmlformats.org/officeDocument/2006/relationships/hyperlink" Target="https://docs.legis.wisconsin.gov/document/statutes/118.15(1)(b)" TargetMode="External"/><Relationship Id="rId14" Type="http://schemas.openxmlformats.org/officeDocument/2006/relationships/hyperlink" Target="https://docs.legis.wisconsin.gov/document/statutes/118.153(1)(a)" TargetMode="External"/><Relationship Id="rId22" Type="http://schemas.openxmlformats.org/officeDocument/2006/relationships/hyperlink" Target="https://docs.legis.wisconsin.gov/document/statutes/938.02(10p)" TargetMode="External"/><Relationship Id="rId27" Type="http://schemas.openxmlformats.org/officeDocument/2006/relationships/hyperlink" Target="https://docs.legis.wisconsin.gov/document/statutes/118.33(1)(a)1." TargetMode="External"/><Relationship Id="rId30" Type="http://schemas.openxmlformats.org/officeDocument/2006/relationships/hyperlink" Target="https://docs.legis.wisconsin.gov/document/statutes/121.004(5)" TargetMode="External"/><Relationship Id="rId35" Type="http://schemas.openxmlformats.org/officeDocument/2006/relationships/hyperlink" Target="https://docs.legis.wisconsin.gov/document/statutes/115.782" TargetMode="External"/><Relationship Id="rId43" Type="http://schemas.openxmlformats.org/officeDocument/2006/relationships/hyperlink" Target="https://docs.legis.wisconsin.gov/document/statutes/118.15(2)(a)1." TargetMode="External"/><Relationship Id="rId48" Type="http://schemas.openxmlformats.org/officeDocument/2006/relationships/hyperlink" Target="https://docs.legis.wisconsin.gov/document/statutes/121.57(1)(a)" TargetMode="External"/><Relationship Id="rId56" Type="http://schemas.openxmlformats.org/officeDocument/2006/relationships/hyperlink" Target="https://docs.legis.wisconsin.gov/document/statutes/948.45" TargetMode="External"/><Relationship Id="rId64" Type="http://schemas.openxmlformats.org/officeDocument/2006/relationships/hyperlink" Target="https://docs.legis.wisconsin.gov/document/statutes/ch.%2048" TargetMode="External"/><Relationship Id="rId69" Type="http://schemas.openxmlformats.org/officeDocument/2006/relationships/hyperlink" Target="https://docs.legis.wisconsin.gov/document/acts/1973/89" TargetMode="External"/><Relationship Id="rId77" Type="http://schemas.openxmlformats.org/officeDocument/2006/relationships/hyperlink" Target="https://docs.legis.wisconsin.gov/document/acts/1979/300" TargetMode="External"/><Relationship Id="rId100" Type="http://schemas.openxmlformats.org/officeDocument/2006/relationships/hyperlink" Target="https://docs.legis.wisconsin.gov/document/acts/2005/344" TargetMode="External"/><Relationship Id="rId105" Type="http://schemas.openxmlformats.org/officeDocument/2006/relationships/hyperlink" Target="https://docs.legis.wisconsin.gov/document/acts/2021/34" TargetMode="External"/><Relationship Id="rId113" Type="http://schemas.openxmlformats.org/officeDocument/2006/relationships/hyperlink" Target="https://docs.legis.wisconsin.gov/document/courts/154%20Wis.%202d%20655" TargetMode="External"/><Relationship Id="rId118" Type="http://schemas.openxmlformats.org/officeDocument/2006/relationships/hyperlink" Target="https://docs.legis.wisconsin.gov/document/courts/260%20Wis.%202d%20359" TargetMode="External"/><Relationship Id="rId126" Type="http://schemas.openxmlformats.org/officeDocument/2006/relationships/theme" Target="theme/theme1.xml"/><Relationship Id="rId8" Type="http://schemas.openxmlformats.org/officeDocument/2006/relationships/hyperlink" Target="https://docs.legis.wisconsin.gov/document/statutes/118.15(1)(d)" TargetMode="External"/><Relationship Id="rId51" Type="http://schemas.openxmlformats.org/officeDocument/2006/relationships/hyperlink" Target="https://docs.legis.wisconsin.gov/document/statutes/115.76(5)" TargetMode="External"/><Relationship Id="rId72" Type="http://schemas.openxmlformats.org/officeDocument/2006/relationships/hyperlink" Target="https://docs.legis.wisconsin.gov/document/acts/1973/332" TargetMode="External"/><Relationship Id="rId80" Type="http://schemas.openxmlformats.org/officeDocument/2006/relationships/hyperlink" Target="https://docs.legis.wisconsin.gov/document/acts/1983/512" TargetMode="External"/><Relationship Id="rId85" Type="http://schemas.openxmlformats.org/officeDocument/2006/relationships/hyperlink" Target="https://docs.legis.wisconsin.gov/document/acts/1989/31" TargetMode="External"/><Relationship Id="rId93" Type="http://schemas.openxmlformats.org/officeDocument/2006/relationships/hyperlink" Target="https://docs.legis.wisconsin.gov/document/acts/1995/77" TargetMode="External"/><Relationship Id="rId98" Type="http://schemas.openxmlformats.org/officeDocument/2006/relationships/hyperlink" Target="https://docs.legis.wisconsin.gov/document/acts/1997/239" TargetMode="External"/><Relationship Id="rId121" Type="http://schemas.openxmlformats.org/officeDocument/2006/relationships/hyperlink" Target="https://docs.legis.wisconsin.gov/document/courts/2005%20WI%20App%2097" TargetMode="External"/><Relationship Id="rId3" Type="http://schemas.openxmlformats.org/officeDocument/2006/relationships/customXml" Target="../customXml/item3.xml"/><Relationship Id="rId12" Type="http://schemas.openxmlformats.org/officeDocument/2006/relationships/hyperlink" Target="https://docs.legis.wisconsin.gov/document/statutes/118.15(1)(d)" TargetMode="External"/><Relationship Id="rId17" Type="http://schemas.openxmlformats.org/officeDocument/2006/relationships/hyperlink" Target="https://docs.legis.wisconsin.gov/document/statutes/118.15(1)(d)" TargetMode="External"/><Relationship Id="rId25" Type="http://schemas.openxmlformats.org/officeDocument/2006/relationships/hyperlink" Target="https://docs.legis.wisconsin.gov/document/statutes/118.15(1)(cm)2." TargetMode="External"/><Relationship Id="rId33" Type="http://schemas.openxmlformats.org/officeDocument/2006/relationships/hyperlink" Target="https://docs.legis.wisconsin.gov/document/statutes/121.78(5)" TargetMode="External"/><Relationship Id="rId38" Type="http://schemas.openxmlformats.org/officeDocument/2006/relationships/hyperlink" Target="https://docs.legis.wisconsin.gov/document/statutes/118.15(1)(dm)" TargetMode="External"/><Relationship Id="rId46" Type="http://schemas.openxmlformats.org/officeDocument/2006/relationships/hyperlink" Target="https://docs.legis.wisconsin.gov/document/statutes/118.15(2)(a)3." TargetMode="External"/><Relationship Id="rId59" Type="http://schemas.openxmlformats.org/officeDocument/2006/relationships/hyperlink" Target="https://docs.legis.wisconsin.gov/document/statutes/118.15(5)(a)1." TargetMode="External"/><Relationship Id="rId67" Type="http://schemas.openxmlformats.org/officeDocument/2006/relationships/hyperlink" Target="https://docs.legis.wisconsin.gov/document/acts/1971/125" TargetMode="External"/><Relationship Id="rId103" Type="http://schemas.openxmlformats.org/officeDocument/2006/relationships/hyperlink" Target="https://docs.legis.wisconsin.gov/document/acts/2009/302" TargetMode="External"/><Relationship Id="rId108" Type="http://schemas.openxmlformats.org/officeDocument/2006/relationships/hyperlink" Target="https://docs.legis.wisconsin.gov/document/courts/182%20N.W.2d%20539" TargetMode="External"/><Relationship Id="rId116" Type="http://schemas.openxmlformats.org/officeDocument/2006/relationships/hyperlink" Target="https://docs.legis.wisconsin.gov/document/courts/509%20N.W.2d%20434" TargetMode="External"/><Relationship Id="rId124" Type="http://schemas.openxmlformats.org/officeDocument/2006/relationships/hyperlink" Target="https://docs.legis.wisconsin.gov/document/wicourtofappeals/04-1005" TargetMode="External"/><Relationship Id="rId20" Type="http://schemas.openxmlformats.org/officeDocument/2006/relationships/hyperlink" Target="https://docs.legis.wisconsin.gov/document/statutes/118.15(1)(c)1." TargetMode="External"/><Relationship Id="rId41" Type="http://schemas.openxmlformats.org/officeDocument/2006/relationships/hyperlink" Target="https://docs.legis.wisconsin.gov/document/statutes/118.15(1)(b)" TargetMode="External"/><Relationship Id="rId54" Type="http://schemas.openxmlformats.org/officeDocument/2006/relationships/hyperlink" Target="https://docs.legis.wisconsin.gov/document/statutes/118.165(1)" TargetMode="External"/><Relationship Id="rId62" Type="http://schemas.openxmlformats.org/officeDocument/2006/relationships/hyperlink" Target="https://docs.legis.wisconsin.gov/document/statutes/49.26(1)(h)" TargetMode="External"/><Relationship Id="rId70" Type="http://schemas.openxmlformats.org/officeDocument/2006/relationships/hyperlink" Target="https://docs.legis.wisconsin.gov/document/acts/1973/243" TargetMode="External"/><Relationship Id="rId75" Type="http://schemas.openxmlformats.org/officeDocument/2006/relationships/hyperlink" Target="https://docs.legis.wisconsin.gov/document/acts/1979/221" TargetMode="External"/><Relationship Id="rId83" Type="http://schemas.openxmlformats.org/officeDocument/2006/relationships/hyperlink" Target="https://docs.legis.wisconsin.gov/document/acts/1987/285" TargetMode="External"/><Relationship Id="rId88" Type="http://schemas.openxmlformats.org/officeDocument/2006/relationships/hyperlink" Target="https://docs.legis.wisconsin.gov/document/acts/1993/223" TargetMode="External"/><Relationship Id="rId91" Type="http://schemas.openxmlformats.org/officeDocument/2006/relationships/hyperlink" Target="https://docs.legis.wisconsin.gov/document/acts/1995/27,%20s.%203945" TargetMode="External"/><Relationship Id="rId96" Type="http://schemas.openxmlformats.org/officeDocument/2006/relationships/hyperlink" Target="https://docs.legis.wisconsin.gov/document/acts/1997/164" TargetMode="External"/><Relationship Id="rId111" Type="http://schemas.openxmlformats.org/officeDocument/2006/relationships/hyperlink" Target="https://docs.legis.wisconsin.gov/document/courts/87%20Wis.%202d%2040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cs.legis.wisconsin.gov/document/statutes/118.33(3m)" TargetMode="External"/><Relationship Id="rId23" Type="http://schemas.openxmlformats.org/officeDocument/2006/relationships/hyperlink" Target="https://docs.legis.wisconsin.gov/document/statutes/938.02(15g)" TargetMode="External"/><Relationship Id="rId28" Type="http://schemas.openxmlformats.org/officeDocument/2006/relationships/hyperlink" Target="https://docs.legis.wisconsin.gov/document/statutes/118.33(1)(a)1." TargetMode="External"/><Relationship Id="rId36" Type="http://schemas.openxmlformats.org/officeDocument/2006/relationships/hyperlink" Target="https://docs.legis.wisconsin.gov/document/statutes/118.15(1)(d)" TargetMode="External"/><Relationship Id="rId49" Type="http://schemas.openxmlformats.org/officeDocument/2006/relationships/hyperlink" Target="https://docs.legis.wisconsin.gov/document/statutes/255.06(1)(d)" TargetMode="External"/><Relationship Id="rId57" Type="http://schemas.openxmlformats.org/officeDocument/2006/relationships/hyperlink" Target="https://docs.legis.wisconsin.gov/document/statutes/118.16(5)" TargetMode="External"/><Relationship Id="rId106" Type="http://schemas.openxmlformats.org/officeDocument/2006/relationships/hyperlink" Target="https://docs.legis.wisconsin.gov/document/administrativecode/ch.%20TCS%209" TargetMode="External"/><Relationship Id="rId114" Type="http://schemas.openxmlformats.org/officeDocument/2006/relationships/hyperlink" Target="https://docs.legis.wisconsin.gov/document/courts/453%20N.W.2d%20915" TargetMode="External"/><Relationship Id="rId119" Type="http://schemas.openxmlformats.org/officeDocument/2006/relationships/hyperlink" Target="https://docs.legis.wisconsin.gov/document/courts/659%20N.W.2d%20193" TargetMode="External"/><Relationship Id="rId10" Type="http://schemas.openxmlformats.org/officeDocument/2006/relationships/hyperlink" Target="https://docs.legis.wisconsin.gov/document/statutes/118.15(4)" TargetMode="External"/><Relationship Id="rId31" Type="http://schemas.openxmlformats.org/officeDocument/2006/relationships/hyperlink" Target="https://docs.legis.wisconsin.gov/document/statutes/115.29(4)" TargetMode="External"/><Relationship Id="rId44" Type="http://schemas.openxmlformats.org/officeDocument/2006/relationships/hyperlink" Target="https://docs.legis.wisconsin.gov/document/statutes/118.15(2)(a)1." TargetMode="External"/><Relationship Id="rId52" Type="http://schemas.openxmlformats.org/officeDocument/2006/relationships/hyperlink" Target="https://docs.legis.wisconsin.gov/document/statutes/7.30(2)(am)" TargetMode="External"/><Relationship Id="rId60" Type="http://schemas.openxmlformats.org/officeDocument/2006/relationships/hyperlink" Target="https://docs.legis.wisconsin.gov/document/statutes/118.15(5)(a)1." TargetMode="External"/><Relationship Id="rId65" Type="http://schemas.openxmlformats.org/officeDocument/2006/relationships/hyperlink" Target="https://docs.legis.wisconsin.gov/document/statutes/ch.%20938" TargetMode="External"/><Relationship Id="rId73" Type="http://schemas.openxmlformats.org/officeDocument/2006/relationships/hyperlink" Target="https://docs.legis.wisconsin.gov/document/acts/1975/39" TargetMode="External"/><Relationship Id="rId78" Type="http://schemas.openxmlformats.org/officeDocument/2006/relationships/hyperlink" Target="https://docs.legis.wisconsin.gov/document/acts/1979/355" TargetMode="External"/><Relationship Id="rId81" Type="http://schemas.openxmlformats.org/officeDocument/2006/relationships/hyperlink" Target="https://docs.legis.wisconsin.gov/document/acts/1985/29" TargetMode="External"/><Relationship Id="rId86" Type="http://schemas.openxmlformats.org/officeDocument/2006/relationships/hyperlink" Target="https://docs.legis.wisconsin.gov/document/acts/1989/336" TargetMode="External"/><Relationship Id="rId94" Type="http://schemas.openxmlformats.org/officeDocument/2006/relationships/hyperlink" Target="https://docs.legis.wisconsin.gov/document/acts/1995/225" TargetMode="External"/><Relationship Id="rId99" Type="http://schemas.openxmlformats.org/officeDocument/2006/relationships/hyperlink" Target="https://docs.legis.wisconsin.gov/document/acts/2001/109" TargetMode="External"/><Relationship Id="rId101" Type="http://schemas.openxmlformats.org/officeDocument/2006/relationships/hyperlink" Target="https://docs.legis.wisconsin.gov/document/acts/2007/222" TargetMode="External"/><Relationship Id="rId122" Type="http://schemas.openxmlformats.org/officeDocument/2006/relationships/hyperlink" Target="https://docs.legis.wisconsin.gov/document/courts/281%20Wis.%202d%20756" TargetMode="External"/><Relationship Id="rId4" Type="http://schemas.openxmlformats.org/officeDocument/2006/relationships/styles" Target="styles.xml"/><Relationship Id="rId9" Type="http://schemas.openxmlformats.org/officeDocument/2006/relationships/hyperlink" Target="https://docs.legis.wisconsin.gov/document/statutes/118.15(1)(g)" TargetMode="External"/><Relationship Id="rId13" Type="http://schemas.openxmlformats.org/officeDocument/2006/relationships/hyperlink" Target="https://docs.legis.wisconsin.gov/document/statutes/118.15(3)" TargetMode="External"/><Relationship Id="rId18" Type="http://schemas.openxmlformats.org/officeDocument/2006/relationships/hyperlink" Target="https://docs.legis.wisconsin.gov/document/statutes/115.29(4)" TargetMode="External"/><Relationship Id="rId39" Type="http://schemas.openxmlformats.org/officeDocument/2006/relationships/hyperlink" Target="https://docs.legis.wisconsin.gov/document/statutes/118.15(1)(e)" TargetMode="External"/><Relationship Id="rId109" Type="http://schemas.openxmlformats.org/officeDocument/2006/relationships/hyperlink" Target="https://docs.legis.wisconsin.gov/document/courts/406%20U.S.%20205" TargetMode="External"/><Relationship Id="rId34" Type="http://schemas.openxmlformats.org/officeDocument/2006/relationships/hyperlink" Target="https://docs.legis.wisconsin.gov/document/statutes/118.15(1)(d)" TargetMode="External"/><Relationship Id="rId50" Type="http://schemas.openxmlformats.org/officeDocument/2006/relationships/hyperlink" Target="https://docs.legis.wisconsin.gov/document/statutes/118.16(4)" TargetMode="External"/><Relationship Id="rId55" Type="http://schemas.openxmlformats.org/officeDocument/2006/relationships/hyperlink" Target="https://docs.legis.wisconsin.gov/document/statutes/118.15(5)(b)" TargetMode="External"/><Relationship Id="rId76" Type="http://schemas.openxmlformats.org/officeDocument/2006/relationships/hyperlink" Target="https://docs.legis.wisconsin.gov/document/acts/1979/298" TargetMode="External"/><Relationship Id="rId97" Type="http://schemas.openxmlformats.org/officeDocument/2006/relationships/hyperlink" Target="https://docs.legis.wisconsin.gov/document/acts/1997/205" TargetMode="External"/><Relationship Id="rId104" Type="http://schemas.openxmlformats.org/officeDocument/2006/relationships/hyperlink" Target="https://docs.legis.wisconsin.gov/document/acts/2011/161" TargetMode="External"/><Relationship Id="rId120" Type="http://schemas.openxmlformats.org/officeDocument/2006/relationships/hyperlink" Target="https://docs.legis.wisconsin.gov/document/wicourtofappeals/02-1740" TargetMode="External"/><Relationship Id="rId125" Type="http://schemas.openxmlformats.org/officeDocument/2006/relationships/fontTable" Target="fontTable.xml"/><Relationship Id="rId7" Type="http://schemas.openxmlformats.org/officeDocument/2006/relationships/hyperlink" Target="https://docs.legis.wisconsin.gov/document/statutes/118.15(1)(b)" TargetMode="External"/><Relationship Id="rId71" Type="http://schemas.openxmlformats.org/officeDocument/2006/relationships/hyperlink" Target="https://docs.legis.wisconsin.gov/document/acts/1973/319" TargetMode="External"/><Relationship Id="rId92" Type="http://schemas.openxmlformats.org/officeDocument/2006/relationships/hyperlink" Target="https://docs.legis.wisconsin.gov/document/acts/1995/27,%20s.%209145" TargetMode="External"/><Relationship Id="rId2" Type="http://schemas.openxmlformats.org/officeDocument/2006/relationships/customXml" Target="../customXml/item2.xml"/><Relationship Id="rId29" Type="http://schemas.openxmlformats.org/officeDocument/2006/relationships/hyperlink" Target="https://docs.legis.wisconsin.gov/document/statutes/118.15(1)(cm)1." TargetMode="External"/><Relationship Id="rId24" Type="http://schemas.openxmlformats.org/officeDocument/2006/relationships/hyperlink" Target="https://docs.legis.wisconsin.gov/document/statutes/938.02(10r)" TargetMode="External"/><Relationship Id="rId40" Type="http://schemas.openxmlformats.org/officeDocument/2006/relationships/hyperlink" Target="https://docs.legis.wisconsin.gov/document/statutes/118.15(1)(a)" TargetMode="External"/><Relationship Id="rId45" Type="http://schemas.openxmlformats.org/officeDocument/2006/relationships/hyperlink" Target="https://docs.legis.wisconsin.gov/document/statutes/118.15(2)(a)2." TargetMode="External"/><Relationship Id="rId66" Type="http://schemas.openxmlformats.org/officeDocument/2006/relationships/hyperlink" Target="https://docs.legis.wisconsin.gov/document/acts/1971/40" TargetMode="External"/><Relationship Id="rId87" Type="http://schemas.openxmlformats.org/officeDocument/2006/relationships/hyperlink" Target="https://docs.legis.wisconsin.gov/document/acts/1991/39" TargetMode="External"/><Relationship Id="rId110" Type="http://schemas.openxmlformats.org/officeDocument/2006/relationships/hyperlink" Target="https://docs.legis.wisconsin.gov/document/courts/57%20Wis.%202d%20755" TargetMode="External"/><Relationship Id="rId115" Type="http://schemas.openxmlformats.org/officeDocument/2006/relationships/hyperlink" Target="https://docs.legis.wisconsin.gov/document/courts/180%20Wis.%202d%2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5DC0DA2E50E46A58C87910D87F4DA" ma:contentTypeVersion="12" ma:contentTypeDescription="Create a new document." ma:contentTypeScope="" ma:versionID="94704a320649722bd8773674dd63e9b3">
  <xsd:schema xmlns:xsd="http://www.w3.org/2001/XMLSchema" xmlns:xs="http://www.w3.org/2001/XMLSchema" xmlns:p="http://schemas.microsoft.com/office/2006/metadata/properties" xmlns:ns3="fce9ec18-65fa-41d0-a28f-2f7c7efaebe7" xmlns:ns4="b695c015-8410-4c7a-8df0-8db3f380ff81" targetNamespace="http://schemas.microsoft.com/office/2006/metadata/properties" ma:root="true" ma:fieldsID="147a0511687b7975c7f41ab9d93161bd" ns3:_="" ns4:_="">
    <xsd:import namespace="fce9ec18-65fa-41d0-a28f-2f7c7efaebe7"/>
    <xsd:import namespace="b695c015-8410-4c7a-8df0-8db3f380ff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9ec18-65fa-41d0-a28f-2f7c7efaeb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5c015-8410-4c7a-8df0-8db3f380f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6E387-5730-44E3-A708-8DDB66984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9ec18-65fa-41d0-a28f-2f7c7efaebe7"/>
    <ds:schemaRef ds:uri="b695c015-8410-4c7a-8df0-8db3f380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5A675-F364-47F9-A147-FA1BE7F82C12}">
  <ds:schemaRefs>
    <ds:schemaRef ds:uri="http://schemas.microsoft.com/sharepoint/v3/contenttype/forms"/>
  </ds:schemaRefs>
</ds:datastoreItem>
</file>

<file path=customXml/itemProps3.xml><?xml version="1.0" encoding="utf-8"?>
<ds:datastoreItem xmlns:ds="http://schemas.openxmlformats.org/officeDocument/2006/customXml" ds:itemID="{561B7FBC-542D-4E48-AEE3-9C1F8A67B49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ce9ec18-65fa-41d0-a28f-2f7c7efaebe7"/>
    <ds:schemaRef ds:uri="http://purl.org/dc/elements/1.1/"/>
    <ds:schemaRef ds:uri="b695c015-8410-4c7a-8df0-8db3f380ff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4386</Words>
  <Characters>25004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WITC</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Ann</dc:creator>
  <cp:keywords/>
  <dc:description/>
  <cp:lastModifiedBy>Hanson, Ann</cp:lastModifiedBy>
  <cp:revision>1</cp:revision>
  <dcterms:created xsi:type="dcterms:W3CDTF">2021-07-21T18:20:00Z</dcterms:created>
  <dcterms:modified xsi:type="dcterms:W3CDTF">2021-07-21T18:24:00Z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0x0101004005DC0DA2E50E46A58C87910D87F4DA</vt:lpwstr>
  </property>
</Properties>
</file>